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8053756" w14:textId="29F478E6" w:rsidR="00534C4B" w:rsidRDefault="00534C4B" w:rsidP="00534C4B">
      <w:r>
        <w:rPr>
          <w:noProof/>
        </w:rPr>
        <mc:AlternateContent>
          <mc:Choice Requires="wps">
            <w:drawing>
              <wp:anchor distT="0" distB="0" distL="114300" distR="114300" simplePos="0" relativeHeight="251663872" behindDoc="0" locked="0" layoutInCell="1" allowOverlap="1" wp14:anchorId="2AFC2853" wp14:editId="6539EB27">
                <wp:simplePos x="0" y="0"/>
                <wp:positionH relativeFrom="column">
                  <wp:posOffset>82551</wp:posOffset>
                </wp:positionH>
                <wp:positionV relativeFrom="paragraph">
                  <wp:posOffset>34925</wp:posOffset>
                </wp:positionV>
                <wp:extent cx="6579870" cy="323850"/>
                <wp:effectExtent l="0" t="0" r="11430" b="1905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870" cy="323850"/>
                        </a:xfrm>
                        <a:prstGeom prst="roundRect">
                          <a:avLst>
                            <a:gd name="adj" fmla="val 16667"/>
                          </a:avLst>
                        </a:prstGeom>
                        <a:solidFill>
                          <a:srgbClr val="FFFFFF"/>
                        </a:solidFill>
                        <a:ln w="9525">
                          <a:solidFill>
                            <a:srgbClr val="000000"/>
                          </a:solidFill>
                          <a:round/>
                          <a:headEnd/>
                          <a:tailEnd/>
                        </a:ln>
                      </wps:spPr>
                      <wps:txbx>
                        <w:txbxContent>
                          <w:p w14:paraId="7360CC64" w14:textId="7A8C2FF2" w:rsidR="00AC2AA8" w:rsidRPr="00E339DA" w:rsidRDefault="00AC2AA8" w:rsidP="00E879C9">
                            <w:pPr>
                              <w:rPr>
                                <w:rFonts w:ascii="ＭＳ Ｐゴシック" w:eastAsia="ＭＳ Ｐゴシック" w:hAnsi="ＭＳ Ｐゴシック"/>
                                <w:color w:val="7030A0"/>
                                <w:sz w:val="24"/>
                              </w:rPr>
                            </w:pPr>
                            <w:r w:rsidRPr="003E5264">
                              <w:rPr>
                                <w:rFonts w:ascii="ＭＳ Ｐゴシック" w:eastAsia="ＭＳ Ｐゴシック" w:hAnsi="ＭＳ Ｐゴシック" w:hint="eastAsia"/>
                                <w:sz w:val="24"/>
                              </w:rPr>
                              <w:t>学年</w:t>
                            </w:r>
                            <w:r w:rsidRPr="00A6554B">
                              <w:rPr>
                                <w:rFonts w:asciiTheme="majorEastAsia" w:eastAsiaTheme="majorEastAsia" w:hAnsiTheme="majorEastAsia" w:hint="eastAsia"/>
                                <w:sz w:val="24"/>
                              </w:rPr>
                              <w:t>：</w:t>
                            </w:r>
                            <w:r>
                              <w:rPr>
                                <w:rFonts w:asciiTheme="majorEastAsia" w:eastAsiaTheme="majorEastAsia" w:hAnsiTheme="majorEastAsia" w:hint="eastAsia"/>
                                <w:sz w:val="24"/>
                              </w:rPr>
                              <w:t xml:space="preserve">７年　</w:t>
                            </w:r>
                            <w:r>
                              <w:rPr>
                                <w:rFonts w:ascii="ＭＳ Ｐゴシック" w:eastAsia="ＭＳ Ｐゴシック" w:hAnsi="ＭＳ Ｐゴシック" w:hint="eastAsia"/>
                                <w:sz w:val="24"/>
                              </w:rPr>
                              <w:t>児童・</w:t>
                            </w:r>
                            <w:r w:rsidRPr="003E5264">
                              <w:rPr>
                                <w:rFonts w:ascii="ＭＳ Ｐゴシック" w:eastAsia="ＭＳ Ｐゴシック" w:hAnsi="ＭＳ Ｐゴシック" w:hint="eastAsia"/>
                                <w:sz w:val="24"/>
                              </w:rPr>
                              <w:t>生徒数</w:t>
                            </w:r>
                            <w:r w:rsidRPr="00A6554B">
                              <w:rPr>
                                <w:rFonts w:asciiTheme="majorEastAsia" w:eastAsiaTheme="majorEastAsia" w:hAnsiTheme="majorEastAsia" w:hint="eastAsia"/>
                                <w:sz w:val="24"/>
                              </w:rPr>
                              <w:t>：</w:t>
                            </w:r>
                            <w:r w:rsidRPr="00AD08A0">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６名　　学校名</w:t>
                            </w:r>
                            <w:r w:rsidRPr="00EE30C8">
                              <w:rPr>
                                <w:rFonts w:asciiTheme="majorEastAsia" w:eastAsiaTheme="majorEastAsia" w:hAnsiTheme="majorEastAsia" w:hint="eastAsia"/>
                                <w:sz w:val="24"/>
                              </w:rPr>
                              <w:t>：</w:t>
                            </w:r>
                            <w:r>
                              <w:rPr>
                                <w:rFonts w:asciiTheme="majorEastAsia" w:eastAsiaTheme="majorEastAsia" w:hAnsiTheme="majorEastAsia" w:hint="eastAsia"/>
                                <w:sz w:val="24"/>
                              </w:rPr>
                              <w:t xml:space="preserve">とうべつ学園後期課程　</w:t>
                            </w:r>
                            <w:r w:rsidRPr="003E5264">
                              <w:rPr>
                                <w:rFonts w:ascii="ＭＳ Ｐゴシック" w:eastAsia="ＭＳ Ｐゴシック" w:hAnsi="ＭＳ Ｐゴシック" w:hint="eastAsia"/>
                                <w:sz w:val="24"/>
                              </w:rPr>
                              <w:t>指導者</w:t>
                            </w:r>
                            <w:r w:rsidRPr="00A6554B">
                              <w:rPr>
                                <w:rFonts w:asciiTheme="majorEastAsia" w:eastAsiaTheme="majorEastAsia" w:hAnsiTheme="majorEastAsia" w:hint="eastAsia"/>
                                <w:sz w:val="24"/>
                              </w:rPr>
                              <w:t>：</w:t>
                            </w:r>
                            <w:r>
                              <w:rPr>
                                <w:rFonts w:asciiTheme="majorEastAsia" w:eastAsiaTheme="majorEastAsia" w:hAnsiTheme="majorEastAsia" w:hint="eastAsia"/>
                                <w:sz w:val="24"/>
                              </w:rPr>
                              <w:t>宮田　玲二</w:t>
                            </w:r>
                          </w:p>
                          <w:p w14:paraId="52FDD4EA" w14:textId="510BAE14" w:rsidR="00AC2AA8" w:rsidRPr="00E879C9" w:rsidRDefault="00AC2AA8" w:rsidP="00534C4B">
                            <w:pPr>
                              <w:rPr>
                                <w:rFonts w:ascii="ＭＳ Ｐゴシック" w:eastAsia="ＭＳ Ｐゴシック" w:hAnsi="ＭＳ Ｐゴシック"/>
                                <w:color w:val="7030A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FC2853" id="AutoShape 4" o:spid="_x0000_s1026" style="position:absolute;left:0;text-align:left;margin-left:6.5pt;margin-top:2.75pt;width:518.1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">
                <v:textbox inset="5.85pt,.7pt,5.85pt,.7pt">
                  <w:txbxContent>
                    <w:p w14:paraId="7360CC64" w14:textId="7A8C2FF2" w:rsidR="00AC2AA8" w:rsidRPr="00E339DA" w:rsidRDefault="00AC2AA8" w:rsidP="00E879C9">
                      <w:pPr>
                        <w:rPr>
                          <w:rFonts w:ascii="ＭＳ Ｐゴシック" w:eastAsia="ＭＳ Ｐゴシック" w:hAnsi="ＭＳ Ｐゴシック"/>
                          <w:color w:val="7030A0"/>
                          <w:sz w:val="24"/>
                        </w:rPr>
                      </w:pPr>
                      <w:r w:rsidRPr="003E5264">
                        <w:rPr>
                          <w:rFonts w:ascii="ＭＳ Ｐゴシック" w:eastAsia="ＭＳ Ｐゴシック" w:hAnsi="ＭＳ Ｐゴシック" w:hint="eastAsia"/>
                          <w:sz w:val="24"/>
                        </w:rPr>
                        <w:t>学年</w:t>
                      </w:r>
                      <w:r w:rsidRPr="00A6554B">
                        <w:rPr>
                          <w:rFonts w:asciiTheme="majorEastAsia" w:eastAsiaTheme="majorEastAsia" w:hAnsiTheme="majorEastAsia" w:hint="eastAsia"/>
                          <w:sz w:val="24"/>
                        </w:rPr>
                        <w:t>：</w:t>
                      </w:r>
                      <w:r>
                        <w:rPr>
                          <w:rFonts w:asciiTheme="majorEastAsia" w:eastAsiaTheme="majorEastAsia" w:hAnsiTheme="majorEastAsia" w:hint="eastAsia"/>
                          <w:sz w:val="24"/>
                        </w:rPr>
                        <w:t xml:space="preserve">７年　</w:t>
                      </w:r>
                      <w:r>
                        <w:rPr>
                          <w:rFonts w:ascii="ＭＳ Ｐゴシック" w:eastAsia="ＭＳ Ｐゴシック" w:hAnsi="ＭＳ Ｐゴシック" w:hint="eastAsia"/>
                          <w:sz w:val="24"/>
                        </w:rPr>
                        <w:t>児童・</w:t>
                      </w:r>
                      <w:r w:rsidRPr="003E5264">
                        <w:rPr>
                          <w:rFonts w:ascii="ＭＳ Ｐゴシック" w:eastAsia="ＭＳ Ｐゴシック" w:hAnsi="ＭＳ Ｐゴシック" w:hint="eastAsia"/>
                          <w:sz w:val="24"/>
                        </w:rPr>
                        <w:t>生徒数</w:t>
                      </w:r>
                      <w:r w:rsidRPr="00A6554B">
                        <w:rPr>
                          <w:rFonts w:asciiTheme="majorEastAsia" w:eastAsiaTheme="majorEastAsia" w:hAnsiTheme="majorEastAsia" w:hint="eastAsia"/>
                          <w:sz w:val="24"/>
                        </w:rPr>
                        <w:t>：</w:t>
                      </w:r>
                      <w:r w:rsidRPr="00AD08A0">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６名　　学校名</w:t>
                      </w:r>
                      <w:r w:rsidRPr="00EE30C8">
                        <w:rPr>
                          <w:rFonts w:asciiTheme="majorEastAsia" w:eastAsiaTheme="majorEastAsia" w:hAnsiTheme="majorEastAsia" w:hint="eastAsia"/>
                          <w:sz w:val="24"/>
                        </w:rPr>
                        <w:t>：</w:t>
                      </w:r>
                      <w:r>
                        <w:rPr>
                          <w:rFonts w:asciiTheme="majorEastAsia" w:eastAsiaTheme="majorEastAsia" w:hAnsiTheme="majorEastAsia" w:hint="eastAsia"/>
                          <w:sz w:val="24"/>
                        </w:rPr>
                        <w:t xml:space="preserve">とうべつ学園後期課程　</w:t>
                      </w:r>
                      <w:r w:rsidRPr="003E5264">
                        <w:rPr>
                          <w:rFonts w:ascii="ＭＳ Ｐゴシック" w:eastAsia="ＭＳ Ｐゴシック" w:hAnsi="ＭＳ Ｐゴシック" w:hint="eastAsia"/>
                          <w:sz w:val="24"/>
                        </w:rPr>
                        <w:t>指導者</w:t>
                      </w:r>
                      <w:r w:rsidRPr="00A6554B">
                        <w:rPr>
                          <w:rFonts w:asciiTheme="majorEastAsia" w:eastAsiaTheme="majorEastAsia" w:hAnsiTheme="majorEastAsia" w:hint="eastAsia"/>
                          <w:sz w:val="24"/>
                        </w:rPr>
                        <w:t>：</w:t>
                      </w:r>
                      <w:r>
                        <w:rPr>
                          <w:rFonts w:asciiTheme="majorEastAsia" w:eastAsiaTheme="majorEastAsia" w:hAnsiTheme="majorEastAsia" w:hint="eastAsia"/>
                          <w:sz w:val="24"/>
                        </w:rPr>
                        <w:t>宮田　玲二</w:t>
                      </w:r>
                    </w:p>
                    <w:p w14:paraId="52FDD4EA" w14:textId="510BAE14" w:rsidR="00AC2AA8" w:rsidRPr="00E879C9" w:rsidRDefault="00AC2AA8" w:rsidP="00534C4B">
                      <w:pPr>
                        <w:rPr>
                          <w:rFonts w:ascii="ＭＳ Ｐゴシック" w:eastAsia="ＭＳ Ｐゴシック" w:hAnsi="ＭＳ Ｐゴシック"/>
                          <w:color w:val="7030A0"/>
                          <w:sz w:val="24"/>
                        </w:rPr>
                      </w:pPr>
                    </w:p>
                  </w:txbxContent>
                </v:textbox>
              </v:roundrect>
            </w:pict>
          </mc:Fallback>
        </mc:AlternateContent>
      </w:r>
    </w:p>
    <w:p w14:paraId="2B28D66E" w14:textId="584BE7F6" w:rsidR="00534C4B" w:rsidRDefault="00534C4B" w:rsidP="00534C4B">
      <w:r>
        <w:rPr>
          <w:noProof/>
        </w:rPr>
        <mc:AlternateContent>
          <mc:Choice Requires="wps">
            <w:drawing>
              <wp:anchor distT="0" distB="0" distL="114300" distR="114300" simplePos="0" relativeHeight="251664896" behindDoc="0" locked="0" layoutInCell="1" allowOverlap="1" wp14:anchorId="75403481" wp14:editId="176B2F26">
                <wp:simplePos x="0" y="0"/>
                <wp:positionH relativeFrom="column">
                  <wp:posOffset>82550</wp:posOffset>
                </wp:positionH>
                <wp:positionV relativeFrom="paragraph">
                  <wp:posOffset>225425</wp:posOffset>
                </wp:positionV>
                <wp:extent cx="3055620" cy="1036320"/>
                <wp:effectExtent l="0" t="0" r="11430" b="1143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5620" cy="1036320"/>
                        </a:xfrm>
                        <a:prstGeom prst="roundRect">
                          <a:avLst>
                            <a:gd name="adj" fmla="val 16667"/>
                          </a:avLst>
                        </a:prstGeom>
                        <a:solidFill>
                          <a:srgbClr val="FFFFFF"/>
                        </a:solidFill>
                        <a:ln w="9525">
                          <a:solidFill>
                            <a:srgbClr val="000000"/>
                          </a:solidFill>
                          <a:round/>
                          <a:headEnd/>
                          <a:tailEnd/>
                        </a:ln>
                      </wps:spPr>
                      <wps:txbx>
                        <w:txbxContent>
                          <w:p w14:paraId="18D288B6" w14:textId="77777777" w:rsidR="00AC2AA8" w:rsidRPr="00BD2CD9" w:rsidRDefault="00AC2AA8" w:rsidP="00BD2CD9">
                            <w:pPr>
                              <w:rPr>
                                <w:rFonts w:asciiTheme="majorEastAsia" w:eastAsiaTheme="majorEastAsia" w:hAnsiTheme="majorEastAsia"/>
                                <w:sz w:val="24"/>
                              </w:rPr>
                            </w:pPr>
                            <w:r w:rsidRPr="003E5264">
                              <w:rPr>
                                <w:rFonts w:ascii="ＭＳ Ｐゴシック" w:eastAsia="ＭＳ Ｐゴシック" w:hAnsi="ＭＳ Ｐゴシック" w:hint="eastAsia"/>
                                <w:sz w:val="24"/>
                              </w:rPr>
                              <w:t>題</w:t>
                            </w:r>
                            <w:r>
                              <w:rPr>
                                <w:rFonts w:ascii="ＭＳ Ｐゴシック" w:eastAsia="ＭＳ Ｐゴシック" w:hAnsi="ＭＳ Ｐゴシック" w:hint="eastAsia"/>
                                <w:sz w:val="24"/>
                              </w:rPr>
                              <w:t>材名</w:t>
                            </w:r>
                            <w:r w:rsidRPr="005B257B">
                              <w:rPr>
                                <w:rFonts w:asciiTheme="majorEastAsia" w:eastAsiaTheme="majorEastAsia" w:hAnsiTheme="majorEastAsia" w:hint="eastAsia"/>
                                <w:sz w:val="24"/>
                              </w:rPr>
                              <w:t>：</w:t>
                            </w:r>
                            <w:r w:rsidRPr="00BD2CD9">
                              <w:rPr>
                                <w:rFonts w:asciiTheme="majorEastAsia" w:eastAsiaTheme="majorEastAsia" w:hAnsiTheme="majorEastAsia" w:hint="eastAsia"/>
                                <w:sz w:val="24"/>
                              </w:rPr>
                              <w:t>見つめると見えてくる</w:t>
                            </w:r>
                          </w:p>
                          <w:p w14:paraId="5FD36BB5" w14:textId="77777777" w:rsidR="00AC2AA8" w:rsidRPr="00BD2CD9" w:rsidRDefault="00AC2AA8" w:rsidP="00BD2CD9">
                            <w:pPr>
                              <w:ind w:firstLineChars="800" w:firstLine="1920"/>
                              <w:rPr>
                                <w:rFonts w:ascii="ＭＳ Ｐゴシック" w:eastAsia="ＭＳ Ｐゴシック" w:hAnsi="ＭＳ Ｐゴシック"/>
                                <w:sz w:val="24"/>
                              </w:rPr>
                            </w:pPr>
                            <w:r w:rsidRPr="00BD2CD9">
                              <w:rPr>
                                <w:rFonts w:asciiTheme="majorEastAsia" w:eastAsiaTheme="majorEastAsia" w:hAnsiTheme="majorEastAsia" w:hint="eastAsia"/>
                                <w:sz w:val="24"/>
                              </w:rPr>
                              <w:t>～鉛筆デッサン～</w:t>
                            </w:r>
                          </w:p>
                          <w:p w14:paraId="7A7ED252" w14:textId="4CD7E46E" w:rsidR="00AC2AA8" w:rsidRPr="005B257B" w:rsidRDefault="00AC2AA8" w:rsidP="00BD2CD9">
                            <w:pPr>
                              <w:rPr>
                                <w:rFonts w:ascii="HGS創英角ｺﾞｼｯｸUB" w:eastAsia="HGS創英角ｺﾞｼｯｸUB" w:hAnsi="HGS創英角ｺﾞｼｯｸUB"/>
                                <w:sz w:val="24"/>
                              </w:rPr>
                            </w:pPr>
                            <w:r w:rsidRPr="00BD2CD9">
                              <w:rPr>
                                <w:rFonts w:ascii="HGS創英角ｺﾞｼｯｸUB" w:eastAsia="HGS創英角ｺﾞｼｯｸUB" w:hAnsi="HGS創英角ｺﾞｼｯｸUB" w:hint="eastAsia"/>
                                <w:sz w:val="24"/>
                              </w:rPr>
                              <w:t xml:space="preserve">　　　　　　　　　</w:t>
                            </w:r>
                            <w:r w:rsidRPr="005B257B">
                              <w:rPr>
                                <w:rFonts w:ascii="HGS創英角ｺﾞｼｯｸUB" w:eastAsia="HGS創英角ｺﾞｼｯｸUB" w:hAnsi="HGS創英角ｺﾞｼｯｸUB" w:hint="eastAsia"/>
                                <w:sz w:val="24"/>
                              </w:rPr>
                              <w:t xml:space="preserve">　　　　　　　　　　　　　　　　　　　　　　　　　　　　　　　　　　　　　　　　</w:t>
                            </w:r>
                          </w:p>
                          <w:p w14:paraId="6E578228" w14:textId="500381C6" w:rsidR="00AC2AA8" w:rsidRPr="005B257B" w:rsidRDefault="00AC2AA8" w:rsidP="00351DFD">
                            <w:pPr>
                              <w:rPr>
                                <w:rFonts w:ascii="ＭＳ Ｐゴシック" w:eastAsia="ＭＳ Ｐゴシック" w:hAnsi="ＭＳ Ｐゴシック"/>
                                <w:sz w:val="24"/>
                              </w:rPr>
                            </w:pPr>
                            <w:r w:rsidRPr="005B257B">
                              <w:rPr>
                                <w:rFonts w:ascii="ＭＳ Ｐゴシック" w:eastAsia="ＭＳ Ｐゴシック" w:hAnsi="ＭＳ Ｐゴシック" w:hint="eastAsia"/>
                                <w:sz w:val="24"/>
                              </w:rPr>
                              <w:t>指導時間</w:t>
                            </w:r>
                            <w:r w:rsidRPr="005B257B">
                              <w:rPr>
                                <w:rFonts w:asciiTheme="majorEastAsia" w:eastAsiaTheme="majorEastAsia" w:hAnsiTheme="majorEastAsia" w:hint="eastAsia"/>
                                <w:sz w:val="24"/>
                              </w:rPr>
                              <w:t>：</w:t>
                            </w:r>
                            <w:r>
                              <w:rPr>
                                <w:rFonts w:asciiTheme="majorEastAsia" w:eastAsiaTheme="majorEastAsia" w:hAnsiTheme="majorEastAsia" w:hint="eastAsia"/>
                                <w:sz w:val="24"/>
                              </w:rPr>
                              <w:t>３</w:t>
                            </w:r>
                            <w:r w:rsidRPr="005B257B">
                              <w:rPr>
                                <w:rFonts w:asciiTheme="majorEastAsia" w:eastAsiaTheme="majorEastAsia" w:hAnsiTheme="majorEastAsia" w:hint="eastAsia"/>
                                <w:sz w:val="24"/>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403481" id="AutoShape 5" o:spid="_x0000_s1027" style="position:absolute;left:0;text-align:left;margin-left:6.5pt;margin-top:17.75pt;width:240.6pt;height:8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">
                <v:textbox inset="5.85pt,.7pt,5.85pt,.7pt">
                  <w:txbxContent>
                    <w:p w14:paraId="18D288B6" w14:textId="77777777" w:rsidR="00AC2AA8" w:rsidRPr="00BD2CD9" w:rsidRDefault="00AC2AA8" w:rsidP="00BD2CD9">
                      <w:pPr>
                        <w:rPr>
                          <w:rFonts w:asciiTheme="majorEastAsia" w:eastAsiaTheme="majorEastAsia" w:hAnsiTheme="majorEastAsia"/>
                          <w:sz w:val="24"/>
                        </w:rPr>
                      </w:pPr>
                      <w:r w:rsidRPr="003E5264">
                        <w:rPr>
                          <w:rFonts w:ascii="ＭＳ Ｐゴシック" w:eastAsia="ＭＳ Ｐゴシック" w:hAnsi="ＭＳ Ｐゴシック" w:hint="eastAsia"/>
                          <w:sz w:val="24"/>
                        </w:rPr>
                        <w:t>題</w:t>
                      </w:r>
                      <w:r>
                        <w:rPr>
                          <w:rFonts w:ascii="ＭＳ Ｐゴシック" w:eastAsia="ＭＳ Ｐゴシック" w:hAnsi="ＭＳ Ｐゴシック" w:hint="eastAsia"/>
                          <w:sz w:val="24"/>
                        </w:rPr>
                        <w:t>材名</w:t>
                      </w:r>
                      <w:r w:rsidRPr="005B257B">
                        <w:rPr>
                          <w:rFonts w:asciiTheme="majorEastAsia" w:eastAsiaTheme="majorEastAsia" w:hAnsiTheme="majorEastAsia" w:hint="eastAsia"/>
                          <w:sz w:val="24"/>
                        </w:rPr>
                        <w:t>：</w:t>
                      </w:r>
                      <w:r w:rsidRPr="00BD2CD9">
                        <w:rPr>
                          <w:rFonts w:asciiTheme="majorEastAsia" w:eastAsiaTheme="majorEastAsia" w:hAnsiTheme="majorEastAsia" w:hint="eastAsia"/>
                          <w:sz w:val="24"/>
                        </w:rPr>
                        <w:t>見つめると見えてくる</w:t>
                      </w:r>
                    </w:p>
                    <w:p w14:paraId="5FD36BB5" w14:textId="77777777" w:rsidR="00AC2AA8" w:rsidRPr="00BD2CD9" w:rsidRDefault="00AC2AA8" w:rsidP="00BD2CD9">
                      <w:pPr>
                        <w:ind w:firstLineChars="800" w:firstLine="1920"/>
                        <w:rPr>
                          <w:rFonts w:ascii="ＭＳ Ｐゴシック" w:eastAsia="ＭＳ Ｐゴシック" w:hAnsi="ＭＳ Ｐゴシック"/>
                          <w:sz w:val="24"/>
                        </w:rPr>
                      </w:pPr>
                      <w:r w:rsidRPr="00BD2CD9">
                        <w:rPr>
                          <w:rFonts w:asciiTheme="majorEastAsia" w:eastAsiaTheme="majorEastAsia" w:hAnsiTheme="majorEastAsia" w:hint="eastAsia"/>
                          <w:sz w:val="24"/>
                        </w:rPr>
                        <w:t>～鉛筆デッサン～</w:t>
                      </w:r>
                    </w:p>
                    <w:p w14:paraId="7A7ED252" w14:textId="4CD7E46E" w:rsidR="00AC2AA8" w:rsidRPr="005B257B" w:rsidRDefault="00AC2AA8" w:rsidP="00BD2CD9">
                      <w:pPr>
                        <w:rPr>
                          <w:rFonts w:ascii="HGS創英角ｺﾞｼｯｸUB" w:eastAsia="HGS創英角ｺﾞｼｯｸUB" w:hAnsi="HGS創英角ｺﾞｼｯｸUB"/>
                          <w:sz w:val="24"/>
                        </w:rPr>
                      </w:pPr>
                      <w:r w:rsidRPr="00BD2CD9">
                        <w:rPr>
                          <w:rFonts w:ascii="HGS創英角ｺﾞｼｯｸUB" w:eastAsia="HGS創英角ｺﾞｼｯｸUB" w:hAnsi="HGS創英角ｺﾞｼｯｸUB" w:hint="eastAsia"/>
                          <w:sz w:val="24"/>
                        </w:rPr>
                        <w:t xml:space="preserve">　　　　　　　　　</w:t>
                      </w:r>
                      <w:r w:rsidRPr="005B257B">
                        <w:rPr>
                          <w:rFonts w:ascii="HGS創英角ｺﾞｼｯｸUB" w:eastAsia="HGS創英角ｺﾞｼｯｸUB" w:hAnsi="HGS創英角ｺﾞｼｯｸUB" w:hint="eastAsia"/>
                          <w:sz w:val="24"/>
                        </w:rPr>
                        <w:t xml:space="preserve">　　　　　　　　　　　　　　　　　　　　　　　　　　　　　　　　　　　　　　　　</w:t>
                      </w:r>
                    </w:p>
                    <w:p w14:paraId="6E578228" w14:textId="500381C6" w:rsidR="00AC2AA8" w:rsidRPr="005B257B" w:rsidRDefault="00AC2AA8" w:rsidP="00351DFD">
                      <w:pPr>
                        <w:rPr>
                          <w:rFonts w:ascii="ＭＳ Ｐゴシック" w:eastAsia="ＭＳ Ｐゴシック" w:hAnsi="ＭＳ Ｐゴシック"/>
                          <w:sz w:val="24"/>
                        </w:rPr>
                      </w:pPr>
                      <w:r w:rsidRPr="005B257B">
                        <w:rPr>
                          <w:rFonts w:ascii="ＭＳ Ｐゴシック" w:eastAsia="ＭＳ Ｐゴシック" w:hAnsi="ＭＳ Ｐゴシック" w:hint="eastAsia"/>
                          <w:sz w:val="24"/>
                        </w:rPr>
                        <w:t>指導時間</w:t>
                      </w:r>
                      <w:r w:rsidRPr="005B257B">
                        <w:rPr>
                          <w:rFonts w:asciiTheme="majorEastAsia" w:eastAsiaTheme="majorEastAsia" w:hAnsiTheme="majorEastAsia" w:hint="eastAsia"/>
                          <w:sz w:val="24"/>
                        </w:rPr>
                        <w:t>：</w:t>
                      </w:r>
                      <w:r>
                        <w:rPr>
                          <w:rFonts w:asciiTheme="majorEastAsia" w:eastAsiaTheme="majorEastAsia" w:hAnsiTheme="majorEastAsia" w:hint="eastAsia"/>
                          <w:sz w:val="24"/>
                        </w:rPr>
                        <w:t>３</w:t>
                      </w:r>
                      <w:r w:rsidRPr="005B257B">
                        <w:rPr>
                          <w:rFonts w:asciiTheme="majorEastAsia" w:eastAsiaTheme="majorEastAsia" w:hAnsiTheme="majorEastAsia" w:hint="eastAsia"/>
                          <w:sz w:val="24"/>
                        </w:rPr>
                        <w:t>時間</w:t>
                      </w:r>
                    </w:p>
                  </w:txbxContent>
                </v:textbox>
              </v:roundrect>
            </w:pict>
          </mc:Fallback>
        </mc:AlternateContent>
      </w:r>
    </w:p>
    <w:p w14:paraId="58B6FAEC" w14:textId="0046A61A" w:rsidR="00534C4B" w:rsidRDefault="00534C4B" w:rsidP="00534C4B">
      <w:r>
        <w:rPr>
          <w:noProof/>
        </w:rPr>
        <mc:AlternateContent>
          <mc:Choice Requires="wps">
            <w:drawing>
              <wp:anchor distT="0" distB="0" distL="114300" distR="114300" simplePos="0" relativeHeight="251665920" behindDoc="0" locked="0" layoutInCell="1" allowOverlap="1" wp14:anchorId="01F74CFF" wp14:editId="23012410">
                <wp:simplePos x="0" y="0"/>
                <wp:positionH relativeFrom="column">
                  <wp:posOffset>3271051</wp:posOffset>
                </wp:positionH>
                <wp:positionV relativeFrom="paragraph">
                  <wp:posOffset>4390</wp:posOffset>
                </wp:positionV>
                <wp:extent cx="3390679" cy="1036320"/>
                <wp:effectExtent l="0" t="0" r="19685" b="11430"/>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679" cy="1036320"/>
                        </a:xfrm>
                        <a:prstGeom prst="roundRect">
                          <a:avLst>
                            <a:gd name="adj" fmla="val 16667"/>
                          </a:avLst>
                        </a:prstGeom>
                        <a:solidFill>
                          <a:srgbClr val="FFFFFF"/>
                        </a:solidFill>
                        <a:ln w="9525">
                          <a:solidFill>
                            <a:srgbClr val="000000"/>
                          </a:solidFill>
                          <a:round/>
                          <a:headEnd/>
                          <a:tailEnd/>
                        </a:ln>
                      </wps:spPr>
                      <wps:txbx>
                        <w:txbxContent>
                          <w:p w14:paraId="1EB82715" w14:textId="77777777" w:rsidR="00AC2AA8" w:rsidRPr="00AC2AA8" w:rsidRDefault="00AC2AA8" w:rsidP="00AC2AA8">
                            <w:pPr>
                              <w:rPr>
                                <w:rFonts w:asciiTheme="majorEastAsia" w:eastAsiaTheme="majorEastAsia" w:hAnsiTheme="majorEastAsia"/>
                                <w:sz w:val="24"/>
                              </w:rPr>
                            </w:pPr>
                            <w:r>
                              <w:rPr>
                                <w:rFonts w:ascii="ＭＳ Ｐゴシック" w:eastAsia="ＭＳ Ｐゴシック" w:hAnsi="ＭＳ Ｐゴシック" w:hint="eastAsia"/>
                                <w:sz w:val="24"/>
                              </w:rPr>
                              <w:t>こんな授業です</w:t>
                            </w:r>
                            <w:r w:rsidRPr="00A6554B">
                              <w:rPr>
                                <w:rFonts w:asciiTheme="majorEastAsia" w:eastAsiaTheme="majorEastAsia" w:hAnsiTheme="majorEastAsia" w:hint="eastAsia"/>
                                <w:sz w:val="24"/>
                              </w:rPr>
                              <w:t>：</w:t>
                            </w:r>
                            <w:r w:rsidRPr="00AC2AA8">
                              <w:rPr>
                                <w:rFonts w:asciiTheme="majorEastAsia" w:eastAsiaTheme="majorEastAsia" w:hAnsiTheme="majorEastAsia" w:cs="Arial" w:hint="eastAsia"/>
                                <w:szCs w:val="21"/>
                              </w:rPr>
                              <w:t>鉛筆の表現を学び、モチーフを選び、形、影、質感などを工夫して表します。見ているようで見ていないモチーフをよく見ることを意識するところがポイントです。</w:t>
                            </w:r>
                          </w:p>
                          <w:p w14:paraId="6E76B45C" w14:textId="3B2893BA" w:rsidR="00AC2AA8" w:rsidRPr="00AC2AA8" w:rsidRDefault="00AC2AA8" w:rsidP="00534C4B">
                            <w:pPr>
                              <w:rPr>
                                <w:rFonts w:ascii="ＭＳ Ｐゴシック" w:eastAsia="ＭＳ Ｐゴシック" w:hAnsi="ＭＳ Ｐゴシック"/>
                                <w:sz w:val="24"/>
                              </w:rPr>
                            </w:pPr>
                          </w:p>
                          <w:p w14:paraId="47515191" w14:textId="3B0EEBFF" w:rsidR="00AC2AA8" w:rsidRPr="00150C04" w:rsidRDefault="00AC2AA8" w:rsidP="00534C4B">
                            <w:pPr>
                              <w:rPr>
                                <w:rFonts w:ascii="ＭＳ Ｐゴシック" w:eastAsia="ＭＳ Ｐゴシック" w:hAnsi="ＭＳ Ｐゴシック"/>
                                <w:sz w:val="24"/>
                              </w:rPr>
                            </w:pPr>
                            <w:r w:rsidRPr="00C25E46">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4"/>
                              </w:rPr>
                              <w:t xml:space="preserve">　　　　　　　　　　　　</w:t>
                            </w:r>
                            <w:r w:rsidRPr="003E5264">
                              <w:rPr>
                                <w:rFonts w:ascii="ＭＳ Ｐゴシック" w:eastAsia="ＭＳ Ｐゴシック" w:hAnsi="ＭＳ Ｐゴシック" w:hint="eastAsia"/>
                                <w:sz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74CFF" id="AutoShape 20" o:spid="_x0000_s1028" style="position:absolute;left:0;text-align:left;margin-left:257.55pt;margin-top:.35pt;width:267pt;height:81.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">
                <v:textbox inset="5.85pt,.7pt,5.85pt,.7pt">
                  <w:txbxContent>
                    <w:p w14:paraId="1EB82715" w14:textId="77777777" w:rsidR="00AC2AA8" w:rsidRPr="00AC2AA8" w:rsidRDefault="00AC2AA8" w:rsidP="00AC2AA8">
                      <w:pPr>
                        <w:rPr>
                          <w:rFonts w:asciiTheme="majorEastAsia" w:eastAsiaTheme="majorEastAsia" w:hAnsiTheme="majorEastAsia"/>
                          <w:sz w:val="24"/>
                        </w:rPr>
                      </w:pPr>
                      <w:r>
                        <w:rPr>
                          <w:rFonts w:ascii="ＭＳ Ｐゴシック" w:eastAsia="ＭＳ Ｐゴシック" w:hAnsi="ＭＳ Ｐゴシック" w:hint="eastAsia"/>
                          <w:sz w:val="24"/>
                        </w:rPr>
                        <w:t>こんな授業です</w:t>
                      </w:r>
                      <w:r w:rsidRPr="00A6554B">
                        <w:rPr>
                          <w:rFonts w:asciiTheme="majorEastAsia" w:eastAsiaTheme="majorEastAsia" w:hAnsiTheme="majorEastAsia" w:hint="eastAsia"/>
                          <w:sz w:val="24"/>
                        </w:rPr>
                        <w:t>：</w:t>
                      </w:r>
                      <w:r w:rsidRPr="00AC2AA8">
                        <w:rPr>
                          <w:rFonts w:asciiTheme="majorEastAsia" w:eastAsiaTheme="majorEastAsia" w:hAnsiTheme="majorEastAsia" w:cs="Arial" w:hint="eastAsia"/>
                          <w:szCs w:val="21"/>
                        </w:rPr>
                        <w:t>鉛筆の表現を学び、モチーフを選び、形、影、質感などを工夫して表します。見ているようで見ていないモチーフをよく見ることを意識するところがポイントです。</w:t>
                      </w:r>
                    </w:p>
                    <w:p w14:paraId="6E76B45C" w14:textId="3B2893BA" w:rsidR="00AC2AA8" w:rsidRPr="00AC2AA8" w:rsidRDefault="00AC2AA8" w:rsidP="00534C4B">
                      <w:pPr>
                        <w:rPr>
                          <w:rFonts w:ascii="ＭＳ Ｐゴシック" w:eastAsia="ＭＳ Ｐゴシック" w:hAnsi="ＭＳ Ｐゴシック"/>
                          <w:sz w:val="24"/>
                        </w:rPr>
                      </w:pPr>
                    </w:p>
                    <w:p w14:paraId="47515191" w14:textId="3B0EEBFF" w:rsidR="00AC2AA8" w:rsidRPr="00150C04" w:rsidRDefault="00AC2AA8" w:rsidP="00534C4B">
                      <w:pPr>
                        <w:rPr>
                          <w:rFonts w:ascii="ＭＳ Ｐゴシック" w:eastAsia="ＭＳ Ｐゴシック" w:hAnsi="ＭＳ Ｐゴシック"/>
                          <w:sz w:val="24"/>
                        </w:rPr>
                      </w:pPr>
                      <w:r w:rsidRPr="00C25E46">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4"/>
                        </w:rPr>
                        <w:t xml:space="preserve">　　　　　　　　　　　　</w:t>
                      </w:r>
                      <w:r w:rsidRPr="003E5264">
                        <w:rPr>
                          <w:rFonts w:ascii="ＭＳ Ｐゴシック" w:eastAsia="ＭＳ Ｐゴシック" w:hAnsi="ＭＳ Ｐゴシック" w:hint="eastAsia"/>
                          <w:sz w:val="24"/>
                        </w:rPr>
                        <w:t xml:space="preserve">　　　　　　　　</w:t>
                      </w:r>
                    </w:p>
                  </w:txbxContent>
                </v:textbox>
              </v:roundrect>
            </w:pict>
          </mc:Fallback>
        </mc:AlternateContent>
      </w:r>
    </w:p>
    <w:p w14:paraId="7EC51C14" w14:textId="1E43968B" w:rsidR="00534C4B" w:rsidRDefault="00534C4B" w:rsidP="00534C4B"/>
    <w:p w14:paraId="6AD31E21" w14:textId="590D293D" w:rsidR="00534C4B" w:rsidRDefault="00534C4B" w:rsidP="00534C4B"/>
    <w:p w14:paraId="4037C35C" w14:textId="5BE7D218" w:rsidR="00534C4B" w:rsidRDefault="00534C4B" w:rsidP="00534C4B"/>
    <w:p w14:paraId="364E8580" w14:textId="0E499BBA" w:rsidR="00534C4B" w:rsidRDefault="00534C4B" w:rsidP="00534C4B"/>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3"/>
        <w:gridCol w:w="6092"/>
      </w:tblGrid>
      <w:tr w:rsidR="00534C4B" w14:paraId="3C87F6E4" w14:textId="77777777" w:rsidTr="00C560D8">
        <w:trPr>
          <w:trHeight w:val="2003"/>
        </w:trPr>
        <w:tc>
          <w:tcPr>
            <w:tcW w:w="10335" w:type="dxa"/>
            <w:gridSpan w:val="2"/>
            <w:tcBorders>
              <w:top w:val="single" w:sz="6" w:space="0" w:color="auto"/>
              <w:left w:val="single" w:sz="6" w:space="0" w:color="auto"/>
              <w:right w:val="single" w:sz="6" w:space="0" w:color="auto"/>
            </w:tcBorders>
          </w:tcPr>
          <w:p w14:paraId="7D645A9C" w14:textId="46CA80BD" w:rsidR="00534C4B" w:rsidRDefault="00534C4B" w:rsidP="007A2BD0">
            <w:pPr>
              <w:spacing w:line="420" w:lineRule="exact"/>
              <w:rPr>
                <w:rFonts w:ascii="ＭＳ ゴシック" w:eastAsia="ＭＳ ゴシック" w:hAnsi="ＭＳ ゴシック"/>
                <w:sz w:val="24"/>
              </w:rPr>
            </w:pPr>
            <w:r w:rsidRPr="00C941A9">
              <w:rPr>
                <w:rFonts w:ascii="ＭＳ ゴシック" w:eastAsia="ＭＳ ゴシック" w:hAnsi="ＭＳ ゴシック" w:hint="eastAsia"/>
                <w:sz w:val="24"/>
              </w:rPr>
              <w:t>【題材のねらい】</w:t>
            </w:r>
          </w:p>
          <w:p w14:paraId="1DB8259F" w14:textId="6B3F57DE" w:rsidR="00B20008" w:rsidRPr="00AC2AA8" w:rsidRDefault="00AC2AA8" w:rsidP="00AC2AA8">
            <w:pPr>
              <w:ind w:leftChars="100" w:left="210" w:firstLineChars="100" w:firstLine="210"/>
              <w:rPr>
                <w:rFonts w:cs="Arial"/>
                <w:szCs w:val="21"/>
                <w:shd w:val="pct15" w:color="auto" w:fill="FFFFFF"/>
              </w:rPr>
            </w:pPr>
            <w:r w:rsidRPr="00AC2AA8">
              <w:rPr>
                <w:rFonts w:asciiTheme="majorEastAsia" w:eastAsiaTheme="majorEastAsia" w:hAnsiTheme="majorEastAsia" w:cs="Arial" w:hint="eastAsia"/>
                <w:szCs w:val="21"/>
              </w:rPr>
              <w:t>スケッチの表現に写実的な表現のみを追求させ、苦手意識をつくらないようにし、図式的な表現様式を用いていても、よく観察し、よさや美しさを感じ取り、スケッチをすることを楽しみ、向上心を持って前向きに取り組む子ども供たちに育てたい。</w:t>
            </w:r>
            <w:r w:rsidRPr="00AC2AA8">
              <w:rPr>
                <w:rFonts w:cs="Arial" w:hint="eastAsia"/>
                <w:szCs w:val="21"/>
              </w:rPr>
              <w:t>また、鉛筆表現の基礎的な技能を身に付け、対象の持つよさや美しさを深く感じ取ることの大切さや、自分なりの表し方を工夫するなど表現の多様さや豊かさに触れさせる。</w:t>
            </w:r>
            <w:r w:rsidRPr="00AC2AA8">
              <w:rPr>
                <w:rFonts w:asciiTheme="majorEastAsia" w:eastAsiaTheme="majorEastAsia" w:hAnsiTheme="majorEastAsia" w:cs="Arial" w:hint="eastAsia"/>
                <w:szCs w:val="21"/>
              </w:rPr>
              <w:t>鉛筆の濃さなどを選べるようにし、子どもたちが表現に合わせて選択する機会を増やす。さらに交流の中から「もっとこうしたい！」と</w:t>
            </w:r>
            <w:r>
              <w:rPr>
                <w:rFonts w:asciiTheme="majorEastAsia" w:eastAsiaTheme="majorEastAsia" w:hAnsiTheme="majorEastAsia" w:cs="Arial" w:hint="eastAsia"/>
                <w:szCs w:val="21"/>
              </w:rPr>
              <w:t>粘り強さを</w:t>
            </w:r>
            <w:r w:rsidRPr="00AC2AA8">
              <w:rPr>
                <w:rFonts w:asciiTheme="majorEastAsia" w:eastAsiaTheme="majorEastAsia" w:hAnsiTheme="majorEastAsia" w:cs="Arial" w:hint="eastAsia"/>
                <w:szCs w:val="21"/>
              </w:rPr>
              <w:t>生み出そうとする力の育成をねらう。</w:t>
            </w:r>
          </w:p>
        </w:tc>
      </w:tr>
      <w:tr w:rsidR="00534C4B" w14:paraId="27075EDC" w14:textId="77777777" w:rsidTr="00B8756E">
        <w:trPr>
          <w:trHeight w:val="540"/>
        </w:trPr>
        <w:tc>
          <w:tcPr>
            <w:tcW w:w="4243" w:type="dxa"/>
            <w:tcBorders>
              <w:top w:val="single" w:sz="6" w:space="0" w:color="auto"/>
              <w:left w:val="single" w:sz="6" w:space="0" w:color="auto"/>
              <w:bottom w:val="single" w:sz="6" w:space="0" w:color="auto"/>
              <w:right w:val="single" w:sz="6" w:space="0" w:color="auto"/>
            </w:tcBorders>
            <w:vAlign w:val="center"/>
          </w:tcPr>
          <w:p w14:paraId="47175029" w14:textId="77777777" w:rsidR="00534C4B" w:rsidRPr="00C941A9" w:rsidRDefault="00534C4B" w:rsidP="00CD5F96">
            <w:pPr>
              <w:jc w:val="center"/>
              <w:rPr>
                <w:sz w:val="24"/>
              </w:rPr>
            </w:pPr>
            <w:r w:rsidRPr="00C941A9">
              <w:rPr>
                <w:rFonts w:ascii="ＭＳ ゴシック" w:eastAsia="ＭＳ ゴシック" w:hAnsi="ＭＳ ゴシック" w:hint="eastAsia"/>
                <w:sz w:val="24"/>
              </w:rPr>
              <w:t>【具体的な指導内容】</w:t>
            </w:r>
          </w:p>
        </w:tc>
        <w:tc>
          <w:tcPr>
            <w:tcW w:w="6092" w:type="dxa"/>
            <w:tcBorders>
              <w:top w:val="single" w:sz="6" w:space="0" w:color="auto"/>
              <w:left w:val="single" w:sz="6" w:space="0" w:color="auto"/>
              <w:bottom w:val="single" w:sz="6" w:space="0" w:color="auto"/>
              <w:right w:val="single" w:sz="6" w:space="0" w:color="auto"/>
            </w:tcBorders>
            <w:vAlign w:val="center"/>
          </w:tcPr>
          <w:p w14:paraId="79AE1923" w14:textId="0CF277BA" w:rsidR="00534C4B" w:rsidRPr="00D204B6" w:rsidRDefault="00B15A5E" w:rsidP="00BF719E">
            <w:pPr>
              <w:jc w:val="center"/>
              <w:rPr>
                <w:rFonts w:ascii="ＭＳ ゴシック" w:eastAsia="ＭＳ ゴシック" w:hAnsi="ＭＳ ゴシック"/>
                <w:w w:val="80"/>
              </w:rPr>
            </w:pPr>
            <w:r w:rsidRPr="00C941A9">
              <w:rPr>
                <w:rFonts w:ascii="ＭＳ ゴシック" w:eastAsia="ＭＳ ゴシック" w:hAnsi="ＭＳ ゴシック" w:hint="eastAsia"/>
                <w:sz w:val="24"/>
              </w:rPr>
              <w:t>【指導</w:t>
            </w:r>
            <w:r w:rsidR="00CD3B5A">
              <w:rPr>
                <w:rFonts w:ascii="ＭＳ ゴシック" w:eastAsia="ＭＳ ゴシック" w:hAnsi="ＭＳ ゴシック" w:hint="eastAsia"/>
                <w:sz w:val="24"/>
              </w:rPr>
              <w:t>の</w:t>
            </w:r>
            <w:r>
              <w:rPr>
                <w:rFonts w:ascii="ＭＳ ゴシック" w:eastAsia="ＭＳ ゴシック" w:hAnsi="ＭＳ ゴシック" w:hint="eastAsia"/>
                <w:sz w:val="24"/>
              </w:rPr>
              <w:t>工夫</w:t>
            </w:r>
            <w:r w:rsidR="00CD3B5A" w:rsidRPr="00AC2AA8">
              <w:rPr>
                <w:rFonts w:ascii="ＭＳ ゴシック" w:eastAsia="ＭＳ ゴシック" w:hAnsi="ＭＳ ゴシック" w:hint="eastAsia"/>
                <w:sz w:val="18"/>
              </w:rPr>
              <w:t>（</w:t>
            </w:r>
            <w:r w:rsidR="00AC2AA8" w:rsidRPr="00AC2AA8">
              <w:rPr>
                <w:rFonts w:ascii="ＭＳ ゴシック" w:eastAsia="ＭＳ ゴシック" w:hAnsi="ＭＳ ゴシック" w:hint="eastAsia"/>
                <w:sz w:val="18"/>
              </w:rPr>
              <w:t>主体性や能動性を重視して育む知識・技能</w:t>
            </w:r>
            <w:r w:rsidR="00BF719E" w:rsidRPr="00AC2AA8">
              <w:rPr>
                <w:rFonts w:ascii="ＭＳ ゴシック" w:eastAsia="ＭＳ ゴシック" w:hAnsi="ＭＳ ゴシック" w:hint="eastAsia"/>
                <w:sz w:val="18"/>
              </w:rPr>
              <w:t>等</w:t>
            </w:r>
            <w:r w:rsidR="00CD3B5A" w:rsidRPr="00AC2AA8">
              <w:rPr>
                <w:rFonts w:ascii="ＭＳ ゴシック" w:eastAsia="ＭＳ ゴシック" w:hAnsi="ＭＳ ゴシック" w:hint="eastAsia"/>
                <w:sz w:val="18"/>
              </w:rPr>
              <w:t>）</w:t>
            </w:r>
            <w:r w:rsidRPr="00C941A9">
              <w:rPr>
                <w:rFonts w:ascii="ＭＳ ゴシック" w:eastAsia="ＭＳ ゴシック" w:hAnsi="ＭＳ ゴシック" w:hint="eastAsia"/>
                <w:sz w:val="24"/>
              </w:rPr>
              <w:t>】</w:t>
            </w:r>
          </w:p>
        </w:tc>
      </w:tr>
      <w:tr w:rsidR="00B62EDF" w:rsidRPr="00B62EDF" w14:paraId="598CE526" w14:textId="77777777" w:rsidTr="00857F53">
        <w:trPr>
          <w:trHeight w:val="4739"/>
        </w:trPr>
        <w:tc>
          <w:tcPr>
            <w:tcW w:w="4243" w:type="dxa"/>
            <w:tcBorders>
              <w:top w:val="single" w:sz="6" w:space="0" w:color="auto"/>
              <w:left w:val="single" w:sz="6" w:space="0" w:color="auto"/>
              <w:right w:val="single" w:sz="6" w:space="0" w:color="auto"/>
            </w:tcBorders>
          </w:tcPr>
          <w:p w14:paraId="472A68F3" w14:textId="77777777" w:rsidR="00AC2AA8" w:rsidRPr="00AC2AA8" w:rsidRDefault="00AC2AA8" w:rsidP="00AC2AA8">
            <w:pPr>
              <w:spacing w:line="240" w:lineRule="exact"/>
              <w:ind w:left="210" w:hangingChars="100" w:hanging="210"/>
              <w:rPr>
                <w:rFonts w:asciiTheme="majorEastAsia" w:eastAsiaTheme="majorEastAsia" w:hAnsiTheme="majorEastAsia"/>
                <w:color w:val="FF0000"/>
                <w:szCs w:val="21"/>
              </w:rPr>
            </w:pPr>
            <w:r w:rsidRPr="00AC2AA8">
              <w:rPr>
                <w:rFonts w:asciiTheme="majorEastAsia" w:eastAsiaTheme="majorEastAsia" w:hAnsiTheme="majorEastAsia" w:hint="eastAsia"/>
                <w:szCs w:val="21"/>
              </w:rPr>
              <w:t>➀スケッチブックに自分の手を描く。</w:t>
            </w:r>
          </w:p>
          <w:p w14:paraId="41090539" w14:textId="77777777" w:rsidR="00AC2AA8" w:rsidRPr="00AC2AA8" w:rsidRDefault="00AC2AA8" w:rsidP="00AC2AA8">
            <w:pPr>
              <w:spacing w:line="240" w:lineRule="exact"/>
              <w:rPr>
                <w:rFonts w:asciiTheme="majorEastAsia" w:eastAsiaTheme="majorEastAsia" w:hAnsiTheme="majorEastAsia"/>
                <w:color w:val="FF0000"/>
                <w:szCs w:val="21"/>
              </w:rPr>
            </w:pPr>
          </w:p>
          <w:p w14:paraId="121A3879" w14:textId="77777777" w:rsidR="00AC2AA8" w:rsidRPr="00AC2AA8" w:rsidRDefault="00AC2AA8" w:rsidP="00AC2AA8">
            <w:pPr>
              <w:spacing w:line="240" w:lineRule="exact"/>
              <w:ind w:left="210" w:hangingChars="100" w:hanging="210"/>
              <w:rPr>
                <w:rFonts w:asciiTheme="majorEastAsia" w:eastAsiaTheme="majorEastAsia" w:hAnsiTheme="majorEastAsia"/>
                <w:szCs w:val="21"/>
              </w:rPr>
            </w:pPr>
            <w:r w:rsidRPr="00AC2AA8">
              <w:rPr>
                <w:rFonts w:asciiTheme="majorEastAsia" w:eastAsiaTheme="majorEastAsia" w:hAnsiTheme="majorEastAsia" w:hint="eastAsia"/>
                <w:szCs w:val="21"/>
              </w:rPr>
              <w:t>②自分の描いた手と巨匠の素描の共通点を探る。</w:t>
            </w:r>
          </w:p>
          <w:p w14:paraId="12F5287E" w14:textId="77777777" w:rsidR="00AC2AA8" w:rsidRPr="00AC2AA8" w:rsidRDefault="00AC2AA8" w:rsidP="00AC2AA8">
            <w:pPr>
              <w:spacing w:line="240" w:lineRule="exact"/>
              <w:rPr>
                <w:rFonts w:asciiTheme="majorEastAsia" w:eastAsiaTheme="majorEastAsia" w:hAnsiTheme="majorEastAsia"/>
                <w:szCs w:val="21"/>
              </w:rPr>
            </w:pPr>
          </w:p>
          <w:p w14:paraId="621F1588" w14:textId="77777777" w:rsidR="00AC2AA8" w:rsidRPr="00AC2AA8" w:rsidRDefault="00AC2AA8" w:rsidP="00AC2AA8">
            <w:pPr>
              <w:spacing w:line="240" w:lineRule="exact"/>
              <w:ind w:left="210" w:hangingChars="100" w:hanging="210"/>
              <w:rPr>
                <w:rFonts w:asciiTheme="majorEastAsia" w:eastAsiaTheme="majorEastAsia" w:hAnsiTheme="majorEastAsia"/>
                <w:szCs w:val="21"/>
              </w:rPr>
            </w:pPr>
            <w:r w:rsidRPr="00AC2AA8">
              <w:rPr>
                <w:rFonts w:asciiTheme="majorEastAsia" w:eastAsiaTheme="majorEastAsia" w:hAnsiTheme="majorEastAsia" w:hint="eastAsia"/>
                <w:szCs w:val="21"/>
              </w:rPr>
              <w:t>③身の回りのものをスケッチする。</w:t>
            </w:r>
          </w:p>
          <w:p w14:paraId="5D89DF3E" w14:textId="77777777" w:rsidR="00AC2AA8" w:rsidRPr="00AC2AA8" w:rsidRDefault="00AC2AA8" w:rsidP="00AC2AA8">
            <w:pPr>
              <w:jc w:val="left"/>
              <w:rPr>
                <w:rFonts w:asciiTheme="majorEastAsia" w:eastAsiaTheme="majorEastAsia" w:hAnsiTheme="majorEastAsia"/>
                <w:szCs w:val="21"/>
              </w:rPr>
            </w:pPr>
          </w:p>
          <w:p w14:paraId="0D462964" w14:textId="77777777" w:rsidR="00AC2AA8" w:rsidRPr="00AC2AA8" w:rsidRDefault="00AC2AA8" w:rsidP="00AC2AA8">
            <w:pPr>
              <w:jc w:val="left"/>
              <w:rPr>
                <w:rFonts w:asciiTheme="majorEastAsia" w:eastAsiaTheme="majorEastAsia" w:hAnsiTheme="majorEastAsia"/>
                <w:szCs w:val="21"/>
              </w:rPr>
            </w:pPr>
            <w:r w:rsidRPr="00AC2AA8">
              <w:rPr>
                <w:rFonts w:asciiTheme="majorEastAsia" w:eastAsiaTheme="majorEastAsia" w:hAnsiTheme="majorEastAsia" w:hint="eastAsia"/>
                <w:szCs w:val="21"/>
              </w:rPr>
              <w:t>④鉛筆の技法を理解する。</w:t>
            </w:r>
          </w:p>
          <w:p w14:paraId="57AE88F7" w14:textId="77777777" w:rsidR="00AC2AA8" w:rsidRPr="00AC2AA8" w:rsidRDefault="00AC2AA8" w:rsidP="00AC2AA8">
            <w:pPr>
              <w:jc w:val="left"/>
              <w:rPr>
                <w:rFonts w:asciiTheme="majorEastAsia" w:eastAsiaTheme="majorEastAsia" w:hAnsiTheme="majorEastAsia"/>
                <w:szCs w:val="21"/>
              </w:rPr>
            </w:pPr>
          </w:p>
          <w:p w14:paraId="5DC948F1" w14:textId="77777777" w:rsidR="00AC2AA8" w:rsidRPr="00AC2AA8" w:rsidRDefault="00AC2AA8" w:rsidP="00AC2AA8">
            <w:pPr>
              <w:ind w:left="210" w:hangingChars="100" w:hanging="210"/>
              <w:jc w:val="left"/>
              <w:rPr>
                <w:rFonts w:asciiTheme="majorEastAsia" w:eastAsiaTheme="majorEastAsia" w:hAnsiTheme="majorEastAsia"/>
                <w:szCs w:val="21"/>
              </w:rPr>
            </w:pPr>
            <w:r w:rsidRPr="00AC2AA8">
              <w:rPr>
                <w:rFonts w:asciiTheme="majorEastAsia" w:eastAsiaTheme="majorEastAsia" w:hAnsiTheme="majorEastAsia" w:hint="eastAsia"/>
                <w:szCs w:val="21"/>
              </w:rPr>
              <w:t>⑤技法を生かして試す気持ちでスケッチする。</w:t>
            </w:r>
          </w:p>
          <w:p w14:paraId="0E001DE5" w14:textId="77777777" w:rsidR="00AC2AA8" w:rsidRPr="00AC2AA8" w:rsidRDefault="00AC2AA8" w:rsidP="00AC2AA8">
            <w:pPr>
              <w:jc w:val="left"/>
              <w:rPr>
                <w:rFonts w:asciiTheme="majorEastAsia" w:eastAsiaTheme="majorEastAsia" w:hAnsiTheme="majorEastAsia"/>
                <w:szCs w:val="21"/>
              </w:rPr>
            </w:pPr>
          </w:p>
          <w:p w14:paraId="35879396" w14:textId="77777777" w:rsidR="00AC2AA8" w:rsidRPr="00AC2AA8" w:rsidRDefault="00AC2AA8" w:rsidP="00AC2AA8">
            <w:pPr>
              <w:ind w:left="210" w:hangingChars="100" w:hanging="210"/>
              <w:jc w:val="left"/>
              <w:rPr>
                <w:rFonts w:asciiTheme="majorEastAsia" w:eastAsiaTheme="majorEastAsia" w:hAnsiTheme="majorEastAsia"/>
                <w:szCs w:val="21"/>
              </w:rPr>
            </w:pPr>
            <w:r w:rsidRPr="00AC2AA8">
              <w:rPr>
                <w:rFonts w:asciiTheme="majorEastAsia" w:eastAsiaTheme="majorEastAsia" w:hAnsiTheme="majorEastAsia" w:hint="eastAsia"/>
                <w:szCs w:val="21"/>
              </w:rPr>
              <w:t>⑥相互鑑賞して、描きたいものをスケッチする。</w:t>
            </w:r>
          </w:p>
          <w:p w14:paraId="2D35C094" w14:textId="77777777" w:rsidR="00AC2AA8" w:rsidRPr="00AC2AA8" w:rsidRDefault="00AC2AA8" w:rsidP="00AC2AA8">
            <w:pPr>
              <w:jc w:val="left"/>
              <w:rPr>
                <w:rFonts w:asciiTheme="majorEastAsia" w:eastAsiaTheme="majorEastAsia" w:hAnsiTheme="majorEastAsia"/>
                <w:szCs w:val="21"/>
              </w:rPr>
            </w:pPr>
          </w:p>
          <w:p w14:paraId="3CA58E60" w14:textId="779B08FB" w:rsidR="00057B0A" w:rsidRPr="00E40875" w:rsidRDefault="00AC2AA8" w:rsidP="00E40875">
            <w:pPr>
              <w:ind w:left="210" w:hangingChars="100" w:hanging="210"/>
              <w:jc w:val="left"/>
              <w:rPr>
                <w:rFonts w:asciiTheme="majorEastAsia" w:eastAsiaTheme="majorEastAsia" w:hAnsiTheme="majorEastAsia"/>
                <w:szCs w:val="21"/>
              </w:rPr>
            </w:pPr>
            <w:r w:rsidRPr="00AC2AA8">
              <w:rPr>
                <w:rFonts w:asciiTheme="majorEastAsia" w:eastAsiaTheme="majorEastAsia" w:hAnsiTheme="majorEastAsia" w:hint="eastAsia"/>
                <w:szCs w:val="21"/>
              </w:rPr>
              <w:t>⑦新たな視点を生かして、描きたいものをスケッチする。</w:t>
            </w:r>
          </w:p>
        </w:tc>
        <w:tc>
          <w:tcPr>
            <w:tcW w:w="6092" w:type="dxa"/>
            <w:tcBorders>
              <w:top w:val="single" w:sz="6" w:space="0" w:color="auto"/>
              <w:left w:val="single" w:sz="6" w:space="0" w:color="auto"/>
              <w:bottom w:val="single" w:sz="6" w:space="0" w:color="auto"/>
              <w:right w:val="single" w:sz="6" w:space="0" w:color="auto"/>
            </w:tcBorders>
          </w:tcPr>
          <w:p w14:paraId="2D591F50" w14:textId="215CC029" w:rsidR="00AC2AA8" w:rsidRPr="00AC2AA8" w:rsidRDefault="00AC2AA8" w:rsidP="00AC2AA8">
            <w:pPr>
              <w:widowControl/>
              <w:ind w:left="210" w:hangingChars="100" w:hanging="210"/>
              <w:jc w:val="left"/>
              <w:rPr>
                <w:rFonts w:asciiTheme="majorEastAsia" w:eastAsiaTheme="majorEastAsia" w:hAnsiTheme="majorEastAsia"/>
              </w:rPr>
            </w:pPr>
            <w:r w:rsidRPr="00AC2AA8">
              <w:rPr>
                <w:rFonts w:asciiTheme="majorEastAsia" w:eastAsiaTheme="majorEastAsia" w:hAnsiTheme="majorEastAsia" w:hint="eastAsia"/>
              </w:rPr>
              <w:t>・パワーポイントを活用し題材の概要をつかませることで</w:t>
            </w:r>
            <w:r>
              <w:rPr>
                <w:rFonts w:asciiTheme="majorEastAsia" w:eastAsiaTheme="majorEastAsia" w:hAnsiTheme="majorEastAsia" w:hint="eastAsia"/>
              </w:rPr>
              <w:t>活動の見通しを</w:t>
            </w:r>
            <w:r w:rsidRPr="00AC2AA8">
              <w:rPr>
                <w:rFonts w:asciiTheme="majorEastAsia" w:eastAsiaTheme="majorEastAsia" w:hAnsiTheme="majorEastAsia" w:hint="eastAsia"/>
              </w:rPr>
              <w:t>持てるようにする。</w:t>
            </w:r>
          </w:p>
          <w:p w14:paraId="4F130E83" w14:textId="77777777" w:rsidR="00AC2AA8" w:rsidRPr="00AC2AA8" w:rsidRDefault="00AC2AA8" w:rsidP="00AC2AA8">
            <w:pPr>
              <w:widowControl/>
              <w:jc w:val="left"/>
              <w:rPr>
                <w:rFonts w:asciiTheme="majorEastAsia" w:eastAsiaTheme="majorEastAsia" w:hAnsiTheme="majorEastAsia"/>
              </w:rPr>
            </w:pPr>
            <w:r w:rsidRPr="00AC2AA8">
              <w:rPr>
                <w:rFonts w:asciiTheme="majorEastAsia" w:eastAsiaTheme="majorEastAsia" w:hAnsiTheme="majorEastAsia" w:hint="eastAsia"/>
              </w:rPr>
              <w:t xml:space="preserve">・既習事項とつながる課題の提示をする。　　　</w:t>
            </w:r>
          </w:p>
          <w:p w14:paraId="29209840" w14:textId="77777777" w:rsidR="00AC2AA8" w:rsidRPr="00AC2AA8" w:rsidRDefault="00AC2AA8" w:rsidP="00AC2AA8">
            <w:pPr>
              <w:widowControl/>
              <w:jc w:val="left"/>
              <w:rPr>
                <w:rFonts w:asciiTheme="majorEastAsia" w:eastAsiaTheme="majorEastAsia" w:hAnsiTheme="majorEastAsia"/>
              </w:rPr>
            </w:pPr>
            <w:r w:rsidRPr="00AC2AA8">
              <w:rPr>
                <w:rFonts w:asciiTheme="majorEastAsia" w:eastAsiaTheme="majorEastAsia" w:hAnsiTheme="majorEastAsia" w:hint="eastAsia"/>
              </w:rPr>
              <w:t>・絵を描くことについて考える。（固定概念をゆさぶる。）</w:t>
            </w:r>
          </w:p>
          <w:p w14:paraId="627D8EDD" w14:textId="08120BBF" w:rsidR="00AC2AA8" w:rsidRPr="00AC2AA8" w:rsidRDefault="00AC2AA8" w:rsidP="00E40875">
            <w:pPr>
              <w:widowControl/>
              <w:ind w:left="210" w:hangingChars="100" w:hanging="210"/>
              <w:jc w:val="left"/>
              <w:rPr>
                <w:rFonts w:asciiTheme="majorEastAsia" w:eastAsiaTheme="majorEastAsia" w:hAnsiTheme="majorEastAsia"/>
              </w:rPr>
            </w:pPr>
            <w:r w:rsidRPr="00AC2AA8">
              <w:rPr>
                <w:rFonts w:asciiTheme="majorEastAsia" w:eastAsiaTheme="majorEastAsia" w:hAnsiTheme="majorEastAsia" w:hint="eastAsia"/>
              </w:rPr>
              <w:t>・子どもが描きたいと思ったものを選ばせたり、用意させ</w:t>
            </w:r>
            <w:r w:rsidR="00E40875">
              <w:rPr>
                <w:rFonts w:asciiTheme="majorEastAsia" w:eastAsiaTheme="majorEastAsia" w:hAnsiTheme="majorEastAsia" w:hint="eastAsia"/>
              </w:rPr>
              <w:t>たりす</w:t>
            </w:r>
            <w:r w:rsidRPr="00AC2AA8">
              <w:rPr>
                <w:rFonts w:asciiTheme="majorEastAsia" w:eastAsiaTheme="majorEastAsia" w:hAnsiTheme="majorEastAsia" w:hint="eastAsia"/>
              </w:rPr>
              <w:t>る。</w:t>
            </w:r>
          </w:p>
          <w:p w14:paraId="05DE964C" w14:textId="77777777" w:rsidR="00AC2AA8" w:rsidRPr="00AC2AA8" w:rsidRDefault="00AC2AA8" w:rsidP="00AC2AA8">
            <w:pPr>
              <w:widowControl/>
              <w:jc w:val="left"/>
              <w:rPr>
                <w:rFonts w:asciiTheme="majorEastAsia" w:eastAsiaTheme="majorEastAsia" w:hAnsiTheme="majorEastAsia"/>
              </w:rPr>
            </w:pPr>
            <w:r w:rsidRPr="00AC2AA8">
              <w:rPr>
                <w:rFonts w:asciiTheme="majorEastAsia" w:eastAsiaTheme="majorEastAsia" w:hAnsiTheme="majorEastAsia" w:hint="eastAsia"/>
              </w:rPr>
              <w:t>・机間巡視しながら、個々にも声掛けをする。</w:t>
            </w:r>
          </w:p>
          <w:p w14:paraId="47388533" w14:textId="77777777" w:rsidR="00AC2AA8" w:rsidRPr="00AC2AA8" w:rsidRDefault="00AC2AA8" w:rsidP="00AC2AA8">
            <w:pPr>
              <w:widowControl/>
              <w:jc w:val="left"/>
              <w:rPr>
                <w:rFonts w:asciiTheme="majorEastAsia" w:eastAsiaTheme="majorEastAsia" w:hAnsiTheme="majorEastAsia"/>
              </w:rPr>
            </w:pPr>
            <w:r w:rsidRPr="00AC2AA8">
              <w:rPr>
                <w:rFonts w:asciiTheme="majorEastAsia" w:eastAsiaTheme="majorEastAsia" w:hAnsiTheme="majorEastAsia" w:hint="eastAsia"/>
              </w:rPr>
              <w:t>※子どもたちの活動を適切に見取る。</w:t>
            </w:r>
          </w:p>
          <w:p w14:paraId="5E6D2853" w14:textId="11B48491" w:rsidR="00AC2AA8" w:rsidRPr="00AC2AA8" w:rsidRDefault="00AC2AA8" w:rsidP="00E40875">
            <w:pPr>
              <w:widowControl/>
              <w:ind w:left="210" w:hangingChars="100" w:hanging="210"/>
              <w:jc w:val="left"/>
              <w:rPr>
                <w:rFonts w:asciiTheme="majorEastAsia" w:eastAsiaTheme="majorEastAsia" w:hAnsiTheme="majorEastAsia"/>
              </w:rPr>
            </w:pPr>
            <w:r w:rsidRPr="00AC2AA8">
              <w:rPr>
                <w:rFonts w:asciiTheme="majorEastAsia" w:eastAsiaTheme="majorEastAsia" w:hAnsiTheme="majorEastAsia" w:hint="eastAsia"/>
              </w:rPr>
              <w:t>・目を細めて見る。離れて見るなどして自分の表現を捉えなおすように指導する。</w:t>
            </w:r>
          </w:p>
          <w:p w14:paraId="4A0F856E" w14:textId="37594AE5" w:rsidR="00AC2AA8" w:rsidRPr="00AC2AA8" w:rsidRDefault="00AC2AA8" w:rsidP="00E40875">
            <w:pPr>
              <w:widowControl/>
              <w:ind w:left="210" w:hangingChars="100" w:hanging="210"/>
              <w:jc w:val="left"/>
              <w:rPr>
                <w:rFonts w:asciiTheme="majorEastAsia" w:eastAsiaTheme="majorEastAsia" w:hAnsiTheme="majorEastAsia"/>
              </w:rPr>
            </w:pPr>
            <w:r w:rsidRPr="00AC2AA8">
              <w:rPr>
                <w:rFonts w:asciiTheme="majorEastAsia" w:eastAsiaTheme="majorEastAsia" w:hAnsiTheme="majorEastAsia" w:hint="eastAsia"/>
              </w:rPr>
              <w:t>・子どもどうしが主体的に学び、互いの表現を交流し、振り返る時間を設定する。</w:t>
            </w:r>
          </w:p>
          <w:p w14:paraId="39E1D1CF" w14:textId="77777777" w:rsidR="00E40875" w:rsidRDefault="00E40875" w:rsidP="00AC2AA8">
            <w:pPr>
              <w:widowControl/>
              <w:ind w:left="210" w:hangingChars="100" w:hanging="210"/>
              <w:jc w:val="left"/>
              <w:rPr>
                <w:rFonts w:asciiTheme="majorEastAsia" w:eastAsiaTheme="majorEastAsia" w:hAnsiTheme="majorEastAsia"/>
              </w:rPr>
            </w:pPr>
          </w:p>
          <w:p w14:paraId="4F6B118B" w14:textId="554E5A0F" w:rsidR="00534C4B" w:rsidRPr="00676D94" w:rsidRDefault="00AC2AA8" w:rsidP="00AC2AA8">
            <w:pPr>
              <w:widowControl/>
              <w:ind w:left="210" w:hangingChars="100" w:hanging="210"/>
              <w:jc w:val="left"/>
              <w:rPr>
                <w:rFonts w:ascii="HG丸ｺﾞｼｯｸM-PRO" w:eastAsia="HG丸ｺﾞｼｯｸM-PRO" w:hAnsi="HG丸ｺﾞｼｯｸM-PRO"/>
                <w:sz w:val="20"/>
              </w:rPr>
            </w:pPr>
            <w:r w:rsidRPr="00AC2AA8">
              <w:rPr>
                <w:rFonts w:asciiTheme="majorEastAsia" w:eastAsiaTheme="majorEastAsia" w:hAnsiTheme="majorEastAsia" w:hint="eastAsia"/>
              </w:rPr>
              <w:t>・机間巡視しながら、個々にも前時の振り返りをもとに声掛けをする。</w:t>
            </w:r>
          </w:p>
        </w:tc>
      </w:tr>
      <w:tr w:rsidR="00534C4B" w:rsidRPr="005B257B" w14:paraId="72A12F3F" w14:textId="77777777" w:rsidTr="008F5EF3">
        <w:trPr>
          <w:trHeight w:val="1424"/>
        </w:trPr>
        <w:tc>
          <w:tcPr>
            <w:tcW w:w="10335" w:type="dxa"/>
            <w:gridSpan w:val="2"/>
            <w:tcBorders>
              <w:left w:val="single" w:sz="6" w:space="0" w:color="auto"/>
              <w:bottom w:val="single" w:sz="6" w:space="0" w:color="auto"/>
              <w:right w:val="single" w:sz="6" w:space="0" w:color="auto"/>
            </w:tcBorders>
          </w:tcPr>
          <w:p w14:paraId="0D3FD2FA" w14:textId="3AB78E47" w:rsidR="00534C4B" w:rsidRPr="00C941A9" w:rsidRDefault="00534C4B" w:rsidP="002F1FD5">
            <w:pPr>
              <w:spacing w:line="420" w:lineRule="exact"/>
              <w:rPr>
                <w:sz w:val="24"/>
              </w:rPr>
            </w:pPr>
            <w:r w:rsidRPr="00C941A9">
              <w:rPr>
                <w:rFonts w:ascii="ＭＳ ゴシック" w:eastAsia="ＭＳ ゴシック" w:hAnsi="ＭＳ ゴシック" w:hint="eastAsia"/>
                <w:sz w:val="24"/>
              </w:rPr>
              <w:t>【教材教具など】</w:t>
            </w:r>
          </w:p>
          <w:p w14:paraId="7A374A57" w14:textId="77777777" w:rsidR="00AC2AA8" w:rsidRPr="00AC2AA8" w:rsidRDefault="00AC2AA8" w:rsidP="00AC2AA8">
            <w:pPr>
              <w:rPr>
                <w:rFonts w:asciiTheme="majorEastAsia" w:eastAsiaTheme="majorEastAsia" w:hAnsiTheme="majorEastAsia"/>
                <w:szCs w:val="21"/>
              </w:rPr>
            </w:pPr>
            <w:r w:rsidRPr="00AC2AA8">
              <w:rPr>
                <w:rFonts w:asciiTheme="majorEastAsia" w:eastAsiaTheme="majorEastAsia" w:hAnsiTheme="majorEastAsia" w:hint="eastAsia"/>
                <w:szCs w:val="21"/>
              </w:rPr>
              <w:t>画材　：クロッキー帳</w:t>
            </w:r>
          </w:p>
          <w:p w14:paraId="362BF22D" w14:textId="77777777" w:rsidR="00AC2AA8" w:rsidRPr="00AC2AA8" w:rsidRDefault="00AC2AA8" w:rsidP="00AC2AA8">
            <w:pPr>
              <w:rPr>
                <w:rFonts w:asciiTheme="majorEastAsia" w:eastAsiaTheme="majorEastAsia" w:hAnsiTheme="majorEastAsia"/>
                <w:szCs w:val="21"/>
              </w:rPr>
            </w:pPr>
            <w:r w:rsidRPr="00AC2AA8">
              <w:rPr>
                <w:rFonts w:asciiTheme="majorEastAsia" w:eastAsiaTheme="majorEastAsia" w:hAnsiTheme="majorEastAsia" w:hint="eastAsia"/>
                <w:szCs w:val="21"/>
              </w:rPr>
              <w:t>描画材：鉛筆、練り消し、擦筆、消しゴム</w:t>
            </w:r>
          </w:p>
          <w:p w14:paraId="2137BED8" w14:textId="4EF68AE1" w:rsidR="00E81303" w:rsidRPr="003678F1" w:rsidRDefault="00AC2AA8" w:rsidP="00AC2AA8">
            <w:pPr>
              <w:rPr>
                <w:rFonts w:asciiTheme="majorEastAsia" w:eastAsiaTheme="majorEastAsia" w:hAnsiTheme="majorEastAsia"/>
                <w:szCs w:val="21"/>
              </w:rPr>
            </w:pPr>
            <w:r w:rsidRPr="00AC2AA8">
              <w:rPr>
                <w:rFonts w:asciiTheme="majorEastAsia" w:eastAsiaTheme="majorEastAsia" w:hAnsiTheme="majorEastAsia" w:hint="eastAsia"/>
                <w:szCs w:val="21"/>
              </w:rPr>
              <w:t>教具：大型テレビ、クロームブック</w:t>
            </w:r>
          </w:p>
        </w:tc>
      </w:tr>
    </w:tbl>
    <w:p w14:paraId="2C9E685E" w14:textId="35693A88" w:rsidR="00534C4B" w:rsidRDefault="00534C4B" w:rsidP="008F5EF3">
      <w:pPr>
        <w:spacing w:line="180" w:lineRule="exact"/>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1"/>
      </w:tblGrid>
      <w:tr w:rsidR="00534C4B" w14:paraId="7A187025" w14:textId="77777777" w:rsidTr="00E81303">
        <w:trPr>
          <w:trHeight w:val="1300"/>
        </w:trPr>
        <w:tc>
          <w:tcPr>
            <w:tcW w:w="10321" w:type="dxa"/>
            <w:tcBorders>
              <w:top w:val="double" w:sz="4" w:space="0" w:color="auto"/>
              <w:left w:val="double" w:sz="4" w:space="0" w:color="auto"/>
              <w:bottom w:val="double" w:sz="4" w:space="0" w:color="auto"/>
              <w:right w:val="double" w:sz="4" w:space="0" w:color="auto"/>
            </w:tcBorders>
          </w:tcPr>
          <w:p w14:paraId="5416A7F4" w14:textId="0FAC3301" w:rsidR="00534C4B" w:rsidRPr="00C941A9" w:rsidRDefault="00534C4B" w:rsidP="002F1FD5">
            <w:pPr>
              <w:spacing w:line="420" w:lineRule="exact"/>
              <w:rPr>
                <w:sz w:val="24"/>
              </w:rPr>
            </w:pPr>
            <w:r w:rsidRPr="00C941A9">
              <w:rPr>
                <w:rFonts w:ascii="ＭＳ ゴシック" w:eastAsia="ＭＳ ゴシック" w:hAnsi="ＭＳ ゴシック" w:hint="eastAsia"/>
                <w:sz w:val="24"/>
              </w:rPr>
              <w:t>【成果と課題】</w:t>
            </w:r>
          </w:p>
          <w:p w14:paraId="7A240C97" w14:textId="77777777" w:rsidR="00AC2AA8" w:rsidRPr="00AC2AA8" w:rsidRDefault="00AC2AA8" w:rsidP="00E40875">
            <w:pPr>
              <w:ind w:left="630" w:hangingChars="300" w:hanging="630"/>
            </w:pPr>
            <w:r w:rsidRPr="00AC2AA8">
              <w:rPr>
                <w:rFonts w:hint="eastAsia"/>
              </w:rPr>
              <w:t>成果：単に上手い下手だけではなく、基本的な表現の習得や仲間との交流から多様な表現の良さを感じるきっかけになった。</w:t>
            </w:r>
          </w:p>
          <w:p w14:paraId="296746EB" w14:textId="5403E7DA" w:rsidR="008F5EF3" w:rsidRPr="008C226E" w:rsidRDefault="00AC2AA8" w:rsidP="00AC2AA8">
            <w:r w:rsidRPr="00AC2AA8">
              <w:rPr>
                <w:rFonts w:hint="eastAsia"/>
              </w:rPr>
              <w:t xml:space="preserve">　課題：大半が写実的に描く技術の習得を目指す傾向がある。常に授業改善の意識が必要である。</w:t>
            </w:r>
          </w:p>
        </w:tc>
      </w:tr>
    </w:tbl>
    <w:p w14:paraId="16934649" w14:textId="1C4EFBF4" w:rsidR="00534C4B" w:rsidRDefault="001B3051" w:rsidP="001F77F8">
      <w:r>
        <w:rPr>
          <w:noProof/>
        </w:rPr>
        <mc:AlternateContent>
          <mc:Choice Requires="wps">
            <w:drawing>
              <wp:anchor distT="0" distB="0" distL="114300" distR="114300" simplePos="0" relativeHeight="251666944" behindDoc="0" locked="0" layoutInCell="1" allowOverlap="1" wp14:anchorId="1D248C25" wp14:editId="3673D75F">
                <wp:simplePos x="0" y="0"/>
                <wp:positionH relativeFrom="column">
                  <wp:posOffset>82550</wp:posOffset>
                </wp:positionH>
                <wp:positionV relativeFrom="paragraph">
                  <wp:posOffset>54610</wp:posOffset>
                </wp:positionV>
                <wp:extent cx="6562725" cy="657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562725" cy="657225"/>
                        </a:xfrm>
                        <a:prstGeom prst="rect">
                          <a:avLst/>
                        </a:prstGeom>
                        <a:solidFill>
                          <a:schemeClr val="lt1"/>
                        </a:solidFill>
                        <a:ln w="6350">
                          <a:solidFill>
                            <a:prstClr val="black"/>
                          </a:solidFill>
                        </a:ln>
                      </wps:spPr>
                      <wps:txbx>
                        <w:txbxContent>
                          <w:p w14:paraId="09495369" w14:textId="6C00041E" w:rsidR="00AC2AA8" w:rsidRPr="00B62EDF" w:rsidRDefault="00AC2AA8" w:rsidP="00E81303">
                            <w:pPr>
                              <w:spacing w:line="300" w:lineRule="exact"/>
                              <w:ind w:left="720" w:hangingChars="300" w:hanging="720"/>
                              <w:jc w:val="left"/>
                              <w:rPr>
                                <w:rFonts w:ascii="ＭＳ ゴシック" w:eastAsia="ＭＳ ゴシック" w:hAnsi="ＭＳ ゴシック"/>
                                <w:color w:val="FF0000"/>
                                <w:sz w:val="22"/>
                                <w:szCs w:val="22"/>
                              </w:rPr>
                            </w:pPr>
                            <w:r w:rsidRPr="001B3051">
                              <w:rPr>
                                <w:rFonts w:ascii="ＭＳ ゴシック" w:eastAsia="ＭＳ ゴシック" w:hAnsi="ＭＳ ゴシック" w:hint="eastAsia"/>
                                <w:sz w:val="24"/>
                              </w:rPr>
                              <w:t>【困っている事】</w:t>
                            </w:r>
                          </w:p>
                          <w:p w14:paraId="0C51450C" w14:textId="5A0F9161" w:rsidR="00AC2AA8" w:rsidRPr="00E40875" w:rsidRDefault="00AC2AA8" w:rsidP="001B3051">
                            <w:pPr>
                              <w:spacing w:line="300" w:lineRule="exact"/>
                              <w:ind w:left="660" w:hangingChars="300" w:hanging="660"/>
                              <w:jc w:val="left"/>
                              <w:rPr>
                                <w:rFonts w:ascii="ＭＳ ゴシック" w:eastAsia="ＭＳ ゴシック" w:hAnsi="ＭＳ ゴシック"/>
                                <w:sz w:val="22"/>
                                <w:szCs w:val="22"/>
                              </w:rPr>
                            </w:pPr>
                            <w:r w:rsidRPr="00E40875">
                              <w:rPr>
                                <w:rFonts w:ascii="ＭＳ ゴシック" w:eastAsia="ＭＳ ゴシック" w:hAnsi="ＭＳ ゴシック" w:hint="eastAsia"/>
                                <w:sz w:val="22"/>
                                <w:szCs w:val="22"/>
                              </w:rPr>
                              <w:t>・</w:t>
                            </w:r>
                            <w:r w:rsidR="00E40875" w:rsidRPr="00E40875">
                              <w:rPr>
                                <w:rFonts w:ascii="ＭＳ ゴシック" w:eastAsia="ＭＳ ゴシック" w:hAnsi="ＭＳ ゴシック" w:hint="eastAsia"/>
                                <w:sz w:val="22"/>
                                <w:szCs w:val="22"/>
                              </w:rPr>
                              <w:t>鉛筆デッサンを行うと結局、写実的、いわゆる『うまい絵』を目指す傾向に寄ってしまう</w:t>
                            </w:r>
                            <w:r w:rsidRPr="00E40875">
                              <w:rPr>
                                <w:rFonts w:ascii="ＭＳ ゴシック" w:eastAsia="ＭＳ ゴシック" w:hAnsi="ＭＳ ゴシック" w:hint="eastAsia"/>
                                <w:sz w:val="22"/>
                                <w:szCs w:val="22"/>
                              </w:rPr>
                              <w:t>。</w:t>
                            </w:r>
                          </w:p>
                          <w:p w14:paraId="19F661CD" w14:textId="60115E66" w:rsidR="00AC2AA8" w:rsidRPr="00E40875" w:rsidRDefault="00AC2AA8" w:rsidP="001B3051">
                            <w:pPr>
                              <w:spacing w:line="300" w:lineRule="exact"/>
                              <w:ind w:left="660" w:hangingChars="300" w:hanging="660"/>
                              <w:jc w:val="left"/>
                              <w:rPr>
                                <w:rFonts w:ascii="ＭＳ ゴシック" w:eastAsia="ＭＳ ゴシック" w:hAnsi="ＭＳ ゴシック"/>
                                <w:sz w:val="22"/>
                                <w:szCs w:val="22"/>
                              </w:rPr>
                            </w:pPr>
                            <w:r w:rsidRPr="00E40875">
                              <w:rPr>
                                <w:rFonts w:ascii="ＭＳ ゴシック" w:eastAsia="ＭＳ ゴシック" w:hAnsi="ＭＳ ゴシック" w:hint="eastAsia"/>
                                <w:sz w:val="22"/>
                                <w:szCs w:val="22"/>
                              </w:rPr>
                              <w:t>・</w:t>
                            </w:r>
                            <w:r w:rsidR="00E40875" w:rsidRPr="00E40875">
                              <w:rPr>
                                <w:rFonts w:ascii="ＭＳ ゴシック" w:eastAsia="ＭＳ ゴシック" w:hAnsi="ＭＳ ゴシック" w:hint="eastAsia"/>
                                <w:sz w:val="22"/>
                                <w:szCs w:val="22"/>
                              </w:rPr>
                              <w:t>未だに</w:t>
                            </w:r>
                            <w:r w:rsidRPr="00E40875">
                              <w:rPr>
                                <w:rFonts w:ascii="ＭＳ ゴシック" w:eastAsia="ＭＳ ゴシック" w:hAnsi="ＭＳ ゴシック" w:hint="eastAsia"/>
                                <w:sz w:val="22"/>
                                <w:szCs w:val="22"/>
                              </w:rPr>
                              <w:t>画一的な</w:t>
                            </w:r>
                            <w:r w:rsidR="00E40875" w:rsidRPr="00E40875">
                              <w:rPr>
                                <w:rFonts w:ascii="ＭＳ ゴシック" w:eastAsia="ＭＳ ゴシック" w:hAnsi="ＭＳ ゴシック" w:hint="eastAsia"/>
                                <w:sz w:val="22"/>
                                <w:szCs w:val="22"/>
                              </w:rPr>
                              <w:t>絵画</w:t>
                            </w:r>
                            <w:r w:rsidRPr="00E40875">
                              <w:rPr>
                                <w:rFonts w:ascii="ＭＳ ゴシック" w:eastAsia="ＭＳ ゴシック" w:hAnsi="ＭＳ ゴシック" w:hint="eastAsia"/>
                                <w:sz w:val="22"/>
                                <w:szCs w:val="22"/>
                              </w:rPr>
                              <w:t>指導をしている指導者への伝え方。</w:t>
                            </w:r>
                          </w:p>
                          <w:p w14:paraId="791D8EE8" w14:textId="0F8EF5F0" w:rsidR="00AC2AA8" w:rsidRPr="00AC2AA8" w:rsidRDefault="00AC2AA8">
                            <w:pPr>
                              <w:rPr>
                                <w:rFonts w:ascii="ＭＳ ゴシック" w:eastAsia="ＭＳ ゴシック" w:hAnsi="ＭＳ ゴシック"/>
                                <w:color w:val="FF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248C25" id="_x0000_t202" coordsize="21600,21600" o:spt="202" path="m,l,21600r21600,l21600,xe">
                <v:stroke joinstyle="miter"/>
                <v:path gradientshapeok="t" o:connecttype="rect"/>
              </v:shapetype>
              <v:shape id="テキスト ボックス 1" o:spid="_x0000_s1029" type="#_x0000_t202" style="position:absolute;left:0;text-align:left;margin-left:6.5pt;margin-top:4.3pt;width:516.75pt;height:51.7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" fillcolor="white [3201]" strokeweight=".5pt">
                <v:textbox>
                  <w:txbxContent>
                    <w:p w14:paraId="09495369" w14:textId="6C00041E" w:rsidR="00AC2AA8" w:rsidRPr="00B62EDF" w:rsidRDefault="00AC2AA8" w:rsidP="00E81303">
                      <w:pPr>
                        <w:spacing w:line="300" w:lineRule="exact"/>
                        <w:ind w:left="720" w:hangingChars="300" w:hanging="720"/>
                        <w:jc w:val="left"/>
                        <w:rPr>
                          <w:rFonts w:ascii="ＭＳ ゴシック" w:eastAsia="ＭＳ ゴシック" w:hAnsi="ＭＳ ゴシック"/>
                          <w:color w:val="FF0000"/>
                          <w:sz w:val="22"/>
                          <w:szCs w:val="22"/>
                        </w:rPr>
                      </w:pPr>
                      <w:r w:rsidRPr="001B3051">
                        <w:rPr>
                          <w:rFonts w:ascii="ＭＳ ゴシック" w:eastAsia="ＭＳ ゴシック" w:hAnsi="ＭＳ ゴシック" w:hint="eastAsia"/>
                          <w:sz w:val="24"/>
                        </w:rPr>
                        <w:t>【困っている事】</w:t>
                      </w:r>
                    </w:p>
                    <w:p w14:paraId="0C51450C" w14:textId="5A0F9161" w:rsidR="00AC2AA8" w:rsidRPr="00E40875" w:rsidRDefault="00AC2AA8" w:rsidP="001B3051">
                      <w:pPr>
                        <w:spacing w:line="300" w:lineRule="exact"/>
                        <w:ind w:left="660" w:hangingChars="300" w:hanging="660"/>
                        <w:jc w:val="left"/>
                        <w:rPr>
                          <w:rFonts w:ascii="ＭＳ ゴシック" w:eastAsia="ＭＳ ゴシック" w:hAnsi="ＭＳ ゴシック"/>
                          <w:sz w:val="22"/>
                          <w:szCs w:val="22"/>
                        </w:rPr>
                      </w:pPr>
                      <w:r w:rsidRPr="00E40875">
                        <w:rPr>
                          <w:rFonts w:ascii="ＭＳ ゴシック" w:eastAsia="ＭＳ ゴシック" w:hAnsi="ＭＳ ゴシック" w:hint="eastAsia"/>
                          <w:sz w:val="22"/>
                          <w:szCs w:val="22"/>
                        </w:rPr>
                        <w:t>・</w:t>
                      </w:r>
                      <w:r w:rsidR="00E40875" w:rsidRPr="00E40875">
                        <w:rPr>
                          <w:rFonts w:ascii="ＭＳ ゴシック" w:eastAsia="ＭＳ ゴシック" w:hAnsi="ＭＳ ゴシック" w:hint="eastAsia"/>
                          <w:sz w:val="22"/>
                          <w:szCs w:val="22"/>
                        </w:rPr>
                        <w:t>鉛筆デッサンを行うと結局、写実的、いわゆる『うまい絵』を目指す傾向に寄ってしまう</w:t>
                      </w:r>
                      <w:r w:rsidRPr="00E40875">
                        <w:rPr>
                          <w:rFonts w:ascii="ＭＳ ゴシック" w:eastAsia="ＭＳ ゴシック" w:hAnsi="ＭＳ ゴシック" w:hint="eastAsia"/>
                          <w:sz w:val="22"/>
                          <w:szCs w:val="22"/>
                        </w:rPr>
                        <w:t>。</w:t>
                      </w:r>
                    </w:p>
                    <w:p w14:paraId="19F661CD" w14:textId="60115E66" w:rsidR="00AC2AA8" w:rsidRPr="00E40875" w:rsidRDefault="00AC2AA8" w:rsidP="001B3051">
                      <w:pPr>
                        <w:spacing w:line="300" w:lineRule="exact"/>
                        <w:ind w:left="660" w:hangingChars="300" w:hanging="660"/>
                        <w:jc w:val="left"/>
                        <w:rPr>
                          <w:rFonts w:ascii="ＭＳ ゴシック" w:eastAsia="ＭＳ ゴシック" w:hAnsi="ＭＳ ゴシック"/>
                          <w:sz w:val="22"/>
                          <w:szCs w:val="22"/>
                        </w:rPr>
                      </w:pPr>
                      <w:r w:rsidRPr="00E40875">
                        <w:rPr>
                          <w:rFonts w:ascii="ＭＳ ゴシック" w:eastAsia="ＭＳ ゴシック" w:hAnsi="ＭＳ ゴシック" w:hint="eastAsia"/>
                          <w:sz w:val="22"/>
                          <w:szCs w:val="22"/>
                        </w:rPr>
                        <w:t>・</w:t>
                      </w:r>
                      <w:r w:rsidR="00E40875" w:rsidRPr="00E40875">
                        <w:rPr>
                          <w:rFonts w:ascii="ＭＳ ゴシック" w:eastAsia="ＭＳ ゴシック" w:hAnsi="ＭＳ ゴシック" w:hint="eastAsia"/>
                          <w:sz w:val="22"/>
                          <w:szCs w:val="22"/>
                        </w:rPr>
                        <w:t>未だに</w:t>
                      </w:r>
                      <w:r w:rsidRPr="00E40875">
                        <w:rPr>
                          <w:rFonts w:ascii="ＭＳ ゴシック" w:eastAsia="ＭＳ ゴシック" w:hAnsi="ＭＳ ゴシック" w:hint="eastAsia"/>
                          <w:sz w:val="22"/>
                          <w:szCs w:val="22"/>
                        </w:rPr>
                        <w:t>画一的な</w:t>
                      </w:r>
                      <w:r w:rsidR="00E40875" w:rsidRPr="00E40875">
                        <w:rPr>
                          <w:rFonts w:ascii="ＭＳ ゴシック" w:eastAsia="ＭＳ ゴシック" w:hAnsi="ＭＳ ゴシック" w:hint="eastAsia"/>
                          <w:sz w:val="22"/>
                          <w:szCs w:val="22"/>
                        </w:rPr>
                        <w:t>絵画</w:t>
                      </w:r>
                      <w:r w:rsidRPr="00E40875">
                        <w:rPr>
                          <w:rFonts w:ascii="ＭＳ ゴシック" w:eastAsia="ＭＳ ゴシック" w:hAnsi="ＭＳ ゴシック" w:hint="eastAsia"/>
                          <w:sz w:val="22"/>
                          <w:szCs w:val="22"/>
                        </w:rPr>
                        <w:t>指導をしている指導者への伝え方。</w:t>
                      </w:r>
                    </w:p>
                    <w:p w14:paraId="791D8EE8" w14:textId="0F8EF5F0" w:rsidR="00AC2AA8" w:rsidRPr="00AC2AA8" w:rsidRDefault="00AC2AA8">
                      <w:pPr>
                        <w:rPr>
                          <w:rFonts w:ascii="ＭＳ ゴシック" w:eastAsia="ＭＳ ゴシック" w:hAnsi="ＭＳ ゴシック"/>
                          <w:color w:val="FF0000"/>
                          <w:sz w:val="24"/>
                        </w:rPr>
                      </w:pPr>
                    </w:p>
                  </w:txbxContent>
                </v:textbox>
              </v:shape>
            </w:pict>
          </mc:Fallback>
        </mc:AlternateContent>
      </w:r>
    </w:p>
    <w:sectPr w:rsidR="00534C4B" w:rsidSect="00670BE8">
      <w:pgSz w:w="11906" w:h="16838" w:code="9"/>
      <w:pgMar w:top="680" w:right="680" w:bottom="34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58EE4" w14:textId="77777777" w:rsidR="005B10A0" w:rsidRDefault="005B10A0" w:rsidP="001F1239">
      <w:r>
        <w:separator/>
      </w:r>
    </w:p>
  </w:endnote>
  <w:endnote w:type="continuationSeparator" w:id="0">
    <w:p w14:paraId="0248CA86" w14:textId="77777777" w:rsidR="005B10A0" w:rsidRDefault="005B10A0" w:rsidP="001F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01D00" w14:textId="77777777" w:rsidR="005B10A0" w:rsidRDefault="005B10A0" w:rsidP="001F1239">
      <w:r>
        <w:separator/>
      </w:r>
    </w:p>
  </w:footnote>
  <w:footnote w:type="continuationSeparator" w:id="0">
    <w:p w14:paraId="6E4529AC" w14:textId="77777777" w:rsidR="005B10A0" w:rsidRDefault="005B10A0" w:rsidP="001F1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13D"/>
    <w:rsid w:val="00023593"/>
    <w:rsid w:val="00045218"/>
    <w:rsid w:val="00057B0A"/>
    <w:rsid w:val="00062422"/>
    <w:rsid w:val="00064135"/>
    <w:rsid w:val="00067346"/>
    <w:rsid w:val="00087AC4"/>
    <w:rsid w:val="000B48D3"/>
    <w:rsid w:val="001038D2"/>
    <w:rsid w:val="001259AF"/>
    <w:rsid w:val="00142EBF"/>
    <w:rsid w:val="00143549"/>
    <w:rsid w:val="00146262"/>
    <w:rsid w:val="00150C04"/>
    <w:rsid w:val="001A40A7"/>
    <w:rsid w:val="001B3051"/>
    <w:rsid w:val="001B366B"/>
    <w:rsid w:val="001E5E24"/>
    <w:rsid w:val="001F1239"/>
    <w:rsid w:val="001F17CC"/>
    <w:rsid w:val="001F451F"/>
    <w:rsid w:val="001F77F8"/>
    <w:rsid w:val="00232781"/>
    <w:rsid w:val="00255285"/>
    <w:rsid w:val="00276079"/>
    <w:rsid w:val="00282B98"/>
    <w:rsid w:val="0028509B"/>
    <w:rsid w:val="00287DF1"/>
    <w:rsid w:val="002D2B3D"/>
    <w:rsid w:val="002F1DE3"/>
    <w:rsid w:val="002F1FD5"/>
    <w:rsid w:val="003026F1"/>
    <w:rsid w:val="00334E8B"/>
    <w:rsid w:val="0033733D"/>
    <w:rsid w:val="00351DFD"/>
    <w:rsid w:val="003678F1"/>
    <w:rsid w:val="0038727F"/>
    <w:rsid w:val="003A0218"/>
    <w:rsid w:val="003B0019"/>
    <w:rsid w:val="003B1520"/>
    <w:rsid w:val="003D0C70"/>
    <w:rsid w:val="003E5264"/>
    <w:rsid w:val="0040423C"/>
    <w:rsid w:val="00414470"/>
    <w:rsid w:val="00427F95"/>
    <w:rsid w:val="0047258C"/>
    <w:rsid w:val="004C5053"/>
    <w:rsid w:val="004E4875"/>
    <w:rsid w:val="004F7153"/>
    <w:rsid w:val="00534C4B"/>
    <w:rsid w:val="00535173"/>
    <w:rsid w:val="005624DB"/>
    <w:rsid w:val="00575D8D"/>
    <w:rsid w:val="005B10A0"/>
    <w:rsid w:val="005B257B"/>
    <w:rsid w:val="005D10AE"/>
    <w:rsid w:val="005F4B7B"/>
    <w:rsid w:val="00624144"/>
    <w:rsid w:val="0065401D"/>
    <w:rsid w:val="00670BE8"/>
    <w:rsid w:val="00676D94"/>
    <w:rsid w:val="006D0138"/>
    <w:rsid w:val="006F5666"/>
    <w:rsid w:val="007061D7"/>
    <w:rsid w:val="007103B1"/>
    <w:rsid w:val="0074037A"/>
    <w:rsid w:val="0079641A"/>
    <w:rsid w:val="007A2BD0"/>
    <w:rsid w:val="007D3EB6"/>
    <w:rsid w:val="007E4235"/>
    <w:rsid w:val="00800C3A"/>
    <w:rsid w:val="00810669"/>
    <w:rsid w:val="008322B9"/>
    <w:rsid w:val="00857F53"/>
    <w:rsid w:val="00871B1B"/>
    <w:rsid w:val="00896030"/>
    <w:rsid w:val="008C226E"/>
    <w:rsid w:val="008C3323"/>
    <w:rsid w:val="008F5EF3"/>
    <w:rsid w:val="009269BE"/>
    <w:rsid w:val="00960647"/>
    <w:rsid w:val="009663F2"/>
    <w:rsid w:val="00971B4B"/>
    <w:rsid w:val="0099528C"/>
    <w:rsid w:val="009B32F2"/>
    <w:rsid w:val="009C3559"/>
    <w:rsid w:val="009E42D5"/>
    <w:rsid w:val="00A15692"/>
    <w:rsid w:val="00A278EF"/>
    <w:rsid w:val="00A60247"/>
    <w:rsid w:val="00A6554B"/>
    <w:rsid w:val="00A9758F"/>
    <w:rsid w:val="00AB4133"/>
    <w:rsid w:val="00AC2AA8"/>
    <w:rsid w:val="00AD08A0"/>
    <w:rsid w:val="00AE030B"/>
    <w:rsid w:val="00AE0BCC"/>
    <w:rsid w:val="00B053A7"/>
    <w:rsid w:val="00B15A5E"/>
    <w:rsid w:val="00B20008"/>
    <w:rsid w:val="00B62EDF"/>
    <w:rsid w:val="00B8756E"/>
    <w:rsid w:val="00B972CD"/>
    <w:rsid w:val="00BB2474"/>
    <w:rsid w:val="00BD2CD9"/>
    <w:rsid w:val="00BD7F1A"/>
    <w:rsid w:val="00BF719E"/>
    <w:rsid w:val="00C25E46"/>
    <w:rsid w:val="00C47EDE"/>
    <w:rsid w:val="00C560D8"/>
    <w:rsid w:val="00C56FCF"/>
    <w:rsid w:val="00C7413D"/>
    <w:rsid w:val="00C941A9"/>
    <w:rsid w:val="00CA4315"/>
    <w:rsid w:val="00CD0AA2"/>
    <w:rsid w:val="00CD3B5A"/>
    <w:rsid w:val="00CD5F96"/>
    <w:rsid w:val="00D137A7"/>
    <w:rsid w:val="00D204B6"/>
    <w:rsid w:val="00D36385"/>
    <w:rsid w:val="00D67D55"/>
    <w:rsid w:val="00D969AF"/>
    <w:rsid w:val="00DA53C6"/>
    <w:rsid w:val="00E1119C"/>
    <w:rsid w:val="00E339DA"/>
    <w:rsid w:val="00E40875"/>
    <w:rsid w:val="00E410BD"/>
    <w:rsid w:val="00E4422E"/>
    <w:rsid w:val="00E52D48"/>
    <w:rsid w:val="00E7374A"/>
    <w:rsid w:val="00E73FAD"/>
    <w:rsid w:val="00E81303"/>
    <w:rsid w:val="00E879C9"/>
    <w:rsid w:val="00E962D7"/>
    <w:rsid w:val="00EE30C8"/>
    <w:rsid w:val="00F44235"/>
    <w:rsid w:val="00F65042"/>
    <w:rsid w:val="00FC5FF8"/>
    <w:rsid w:val="00FD65C0"/>
    <w:rsid w:val="00FE396F"/>
    <w:rsid w:val="00FE7C21"/>
    <w:rsid w:val="00FF2D27"/>
    <w:rsid w:val="00FF5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550AD3"/>
  <w15:docId w15:val="{5075239A-611A-4DFE-B56B-558445EC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03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F1239"/>
    <w:pPr>
      <w:tabs>
        <w:tab w:val="center" w:pos="4252"/>
        <w:tab w:val="right" w:pos="8504"/>
      </w:tabs>
      <w:snapToGrid w:val="0"/>
    </w:pPr>
  </w:style>
  <w:style w:type="character" w:customStyle="1" w:styleId="a5">
    <w:name w:val="ヘッダー (文字)"/>
    <w:basedOn w:val="a0"/>
    <w:link w:val="a4"/>
    <w:rsid w:val="001F1239"/>
    <w:rPr>
      <w:kern w:val="2"/>
      <w:sz w:val="21"/>
      <w:szCs w:val="24"/>
    </w:rPr>
  </w:style>
  <w:style w:type="paragraph" w:styleId="a6">
    <w:name w:val="footer"/>
    <w:basedOn w:val="a"/>
    <w:link w:val="a7"/>
    <w:rsid w:val="001F1239"/>
    <w:pPr>
      <w:tabs>
        <w:tab w:val="center" w:pos="4252"/>
        <w:tab w:val="right" w:pos="8504"/>
      </w:tabs>
      <w:snapToGrid w:val="0"/>
    </w:pPr>
  </w:style>
  <w:style w:type="character" w:customStyle="1" w:styleId="a7">
    <w:name w:val="フッター (文字)"/>
    <w:basedOn w:val="a0"/>
    <w:link w:val="a6"/>
    <w:rsid w:val="001F1239"/>
    <w:rPr>
      <w:kern w:val="2"/>
      <w:sz w:val="21"/>
      <w:szCs w:val="24"/>
    </w:rPr>
  </w:style>
  <w:style w:type="paragraph" w:styleId="a8">
    <w:name w:val="Balloon Text"/>
    <w:basedOn w:val="a"/>
    <w:link w:val="a9"/>
    <w:semiHidden/>
    <w:unhideWhenUsed/>
    <w:rsid w:val="00AB4133"/>
    <w:rPr>
      <w:rFonts w:asciiTheme="majorHAnsi" w:eastAsiaTheme="majorEastAsia" w:hAnsiTheme="majorHAnsi" w:cstheme="majorBidi"/>
      <w:sz w:val="18"/>
      <w:szCs w:val="18"/>
    </w:rPr>
  </w:style>
  <w:style w:type="character" w:customStyle="1" w:styleId="a9">
    <w:name w:val="吹き出し (文字)"/>
    <w:basedOn w:val="a0"/>
    <w:link w:val="a8"/>
    <w:semiHidden/>
    <w:rsid w:val="00AB413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dc:creator>
  <cp:keywords/>
  <dc:description/>
  <cp:lastModifiedBy>Administrator</cp:lastModifiedBy>
  <cp:revision>2</cp:revision>
  <cp:lastPrinted>2023-07-05T06:47:00Z</cp:lastPrinted>
  <dcterms:created xsi:type="dcterms:W3CDTF">2026-07-02T08:19:00Z</dcterms:created>
  <dcterms:modified xsi:type="dcterms:W3CDTF">2026-07-02T08:19:00Z</dcterms:modified>
</cp:coreProperties>
</file>